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-jg43ot4blszspmaf8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июня 2008 года № 106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 апреля 2007 года № 41</w:t>
      </w:r>
    </w:p>
    <w:p>
      <w:r>
        <w:rPr>
          <w:rFonts w:ascii="Arial" w:cs="Arial" w:eastAsia="Arial" w:hAnsi="Arial"/>
          <w:sz w:val="24"/>
          <w:szCs w:val="24"/>
        </w:rPr>
        <w:t xml:space="preserve">О Национальной телерадиовещательной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регулирует вопросы управления Национальной телерадиовещательной корпорации и направлен на создание условий для развития информационного пространства Кыргызской Республики, а также дальнейшего совершенствования национального телерадиовещания.</w:t>
      </w:r>
    </w:p>
    <w:p>
      <w:r>
        <w:rPr>
          <w:rFonts w:ascii="Arial" w:cs="Arial" w:eastAsia="Arial" w:hAnsi="Arial"/>
          <w:sz w:val="24"/>
          <w:szCs w:val="24"/>
        </w:rPr>
        <w:t xml:space="preserve">Глава I</w:t>
      </w:r>
    </w:p>
    <w:p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 Предмет регулирования настоящего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Предметом регулирования настоящего Закона являются правовые основы деятельности Национальной телерадиовещательной корпорации, ее юридический статус, а также реализация государственной политики в области подготовки объективной и полной телерадиовещательной продукции на территории Кыргызской Республики и за ее пределами.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 Законодательство Кыргызской Республики, регулирующее деятельность Национальной телерадиовещательной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  корпорация в своей деятельности руководствуется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законами Кыргызской Республики  в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массовой информации,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настоящим Законом и иными нормативными правовыми актами Кыргызской Республики, а также международными договорами, ратифицированными Кыргызской Республикой.</w:t>
      </w:r>
    </w:p>
    <w:p>
      <w:r>
        <w:rPr>
          <w:rFonts w:ascii="Arial" w:cs="Arial" w:eastAsia="Arial" w:hAnsi="Arial"/>
          <w:sz w:val="24"/>
          <w:szCs w:val="24"/>
        </w:rPr>
        <w:t xml:space="preserve">Если положениями международных договоров, ратифицированных Кыргызской Республикой, установлен иной порядок, чем предусмотренный нормами настоящего Закона, приоритет имеют положения международного договора.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3. Используемые понятия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настоящем Законе перечисленные ниже понятия используются в следующих значениях:</w:t>
      </w:r>
    </w:p>
    <w:p>
      <w:r>
        <w:rPr>
          <w:rFonts w:ascii="Arial" w:cs="Arial" w:eastAsia="Arial" w:hAnsi="Arial"/>
          <w:sz w:val="24"/>
          <w:szCs w:val="24"/>
        </w:rPr>
        <w:t xml:space="preserve">телерадиовещание - распространение теле- и радиопрограмм и дополнительной информации, осуществляемое по эфиру (наземным или спутниковым передатчиком) или по кабельным (проводным, цифровым компьютерным и иным) сетям в открытой или закодированной форме, предназначенное для индивидуального приема неограниченным кругом лиц;</w:t>
      </w:r>
    </w:p>
    <w:p>
      <w:r>
        <w:rPr>
          <w:rFonts w:ascii="Arial" w:cs="Arial" w:eastAsia="Arial" w:hAnsi="Arial"/>
          <w:sz w:val="24"/>
          <w:szCs w:val="24"/>
        </w:rPr>
        <w:t xml:space="preserve">телепередача или радиопередача - отдельная законченная в организационном и тематическом отношении часть телевизионной или радиопрограммы, содержащая сообщения и материалы, подготовленная и предназначенная для телевизионного или радиовещания;</w:t>
      </w:r>
    </w:p>
    <w:p>
      <w:r>
        <w:rPr>
          <w:rFonts w:ascii="Arial" w:cs="Arial" w:eastAsia="Arial" w:hAnsi="Arial"/>
          <w:sz w:val="24"/>
          <w:szCs w:val="24"/>
        </w:rPr>
        <w:t xml:space="preserve">теле- и радиопередачи отечественного производства - передачи, которые  подготовили и заказали действующие в Кыргызской Республике телерадиокомпании;</w:t>
      </w:r>
    </w:p>
    <w:p>
      <w:r>
        <w:rPr>
          <w:rFonts w:ascii="Arial" w:cs="Arial" w:eastAsia="Arial" w:hAnsi="Arial"/>
          <w:sz w:val="24"/>
          <w:szCs w:val="24"/>
        </w:rPr>
        <w:t xml:space="preserve">теле- и радиопередачи иностранного производства - передачи, которые подготовлены за рубежом,  а также передачи,  содержащие  более  50% звуковых, визуальных и аудиовизуальных  материалов не отечественного производства;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телепрограмма или радиопрограмма - совокупность следующих друг за другом в предусмотренном порядке теле- или радиопередач, которые передаются с использованием радиочастотного спектра, кабельной или проводной сети;</w:t>
      </w:r>
    </w:p>
    <w:p>
      <w:r>
        <w:rPr>
          <w:rFonts w:ascii="Arial" w:cs="Arial" w:eastAsia="Arial" w:hAnsi="Arial"/>
          <w:sz w:val="24"/>
          <w:szCs w:val="24"/>
        </w:rPr>
        <w:t xml:space="preserve">сетка вещания - перечень, наименования, время вещания теле- или радиопрограмм, теле- или радиопередач, дополнительной информации, определяющая основные  направления  вещания на определенный период времени без подробной детализации;</w:t>
      </w:r>
    </w:p>
    <w:p>
      <w:r>
        <w:rPr>
          <w:rFonts w:ascii="Arial" w:cs="Arial" w:eastAsia="Arial" w:hAnsi="Arial"/>
          <w:sz w:val="24"/>
          <w:szCs w:val="24"/>
        </w:rPr>
        <w:t xml:space="preserve">телерадиопродукция - это аудио, аудиовизуальные произведения, состоящие из зафиксированной серии связанных между собой кадров (с сопровождением или без сопровождения звука), предназначенных для зрительного и слухового восприятия с помощью технических устройств;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производитель телерадиопродукции - физическое или юридическое лицо, специализирующееся на производстве теле- или радиопрограмм, теле- или радиопередач;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технические средства телерадиовещания - оборудование, обеспечивающее подготовку теле- или радиопрограмм и их передачу через технические средства связи.</w:t>
      </w:r>
    </w:p>
    <w:p>
      <w:r>
        <w:rPr>
          <w:rFonts w:ascii="Arial" w:cs="Arial" w:eastAsia="Arial" w:hAnsi="Arial"/>
          <w:sz w:val="24"/>
          <w:szCs w:val="24"/>
        </w:rPr>
        <w:t xml:space="preserve">Глава II</w:t>
      </w:r>
    </w:p>
    <w:p>
      <w:r>
        <w:rPr>
          <w:rFonts w:ascii="Arial" w:cs="Arial" w:eastAsia="Arial" w:hAnsi="Arial"/>
          <w:sz w:val="24"/>
          <w:szCs w:val="24"/>
        </w:rPr>
        <w:t xml:space="preserve">Правовые основы деятельности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телерадиовещательной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Статья 4. Юридический статус Национальной телерадиовещательной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1. Национальная телерадиовещательная корпорация (далее - Корпорация) - государственная телерадиовещательная организация, имеющая статус государственного учреждения.</w:t>
      </w:r>
    </w:p>
    <w:p>
      <w:r>
        <w:rPr>
          <w:rFonts w:ascii="Arial" w:cs="Arial" w:eastAsia="Arial" w:hAnsi="Arial"/>
          <w:sz w:val="24"/>
          <w:szCs w:val="24"/>
        </w:rPr>
        <w:t xml:space="preserve">2. Корпорация является юридическим лицом, имеет самостоятельный баланс, расчетные счета,  закрепленное за ней имущество, собственные знаки символики, печать с изображением государственного герба Кыргызской Республики  и своим наименованием на государственном и официальном языках.</w:t>
      </w:r>
    </w:p>
    <w:p>
      <w:r>
        <w:rPr>
          <w:rFonts w:ascii="Arial" w:cs="Arial" w:eastAsia="Arial" w:hAnsi="Arial"/>
          <w:sz w:val="24"/>
          <w:szCs w:val="24"/>
        </w:rPr>
        <w:t xml:space="preserve">3. Корпорация и организации, предприятия и подразделения, входящие в ее состав, не подлежат приватизации. Особенности Корпорации как субъекта хозяйственной деятельности устанавливаются настоящим Законом.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5. Свобода и независимость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Право Корпорации на свободный поиск, получение, производство и распространение массовой информации гарантируется государством.</w:t>
      </w:r>
    </w:p>
    <w:p>
      <w:r>
        <w:rPr>
          <w:rFonts w:ascii="Arial" w:cs="Arial" w:eastAsia="Arial" w:hAnsi="Arial"/>
          <w:sz w:val="24"/>
          <w:szCs w:val="24"/>
        </w:rPr>
        <w:t xml:space="preserve">Выпуск телерадиовещательной продукции осуществляется свободно, независимо и без каких-либо ограничений, за исключением случаев,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и законами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Не допускается осуществление цензуры и создание организационных структур, в обязанности которых входит осуществление цензорских функций.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6. Цель и задачи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1. Корпорация создана с целью обеспечения государством конституционного права граждан на свободное получение 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2. К основным задачам Корпорации относятся: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осуществление  национального  телерадиовещания  в соответствии с лучшими традициями отечественной и мировой культуры;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осуществление информационной политики, способствующей сохранению безопасности, в том числе информационной, и целостности государства;</w:t>
      </w:r>
    </w:p>
    <w:p>
      <w:r>
        <w:rPr>
          <w:rFonts w:ascii="Arial" w:cs="Arial" w:eastAsia="Arial" w:hAnsi="Arial"/>
          <w:sz w:val="24"/>
          <w:szCs w:val="24"/>
        </w:rPr>
        <w:t xml:space="preserve">- содействие сохранению и укреплению государственного единства страны, гражданского мира;</w:t>
      </w:r>
    </w:p>
    <w:p>
      <w:r>
        <w:rPr>
          <w:rFonts w:ascii="Arial" w:cs="Arial" w:eastAsia="Arial" w:hAnsi="Arial"/>
          <w:sz w:val="24"/>
          <w:szCs w:val="24"/>
        </w:rPr>
        <w:t xml:space="preserve">- формирование единого информационного телевизионного и радиовещательного пространства Кыргызской Республики и активизация его вхождения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в мировые информационные процессы;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проведение активной маркетинговой, информационной и  рекламной политики, направленной на формирование и поддержку позитивного имиджа Кыргызстана как демократического государства;</w:t>
      </w:r>
    </w:p>
    <w:p>
      <w:r>
        <w:rPr>
          <w:rFonts w:ascii="Arial" w:cs="Arial" w:eastAsia="Arial" w:hAnsi="Arial"/>
          <w:sz w:val="24"/>
          <w:szCs w:val="24"/>
        </w:rPr>
        <w:t xml:space="preserve">- распространение информации о Кыргызской Республике, ее внутренней и внешней политике, о процессах, происходящих в стране и за рубежом, распространение официальных сообщений;</w:t>
      </w:r>
    </w:p>
    <w:p>
      <w:r>
        <w:rPr>
          <w:rFonts w:ascii="Arial" w:cs="Arial" w:eastAsia="Arial" w:hAnsi="Arial"/>
          <w:sz w:val="24"/>
          <w:szCs w:val="24"/>
        </w:rPr>
        <w:t xml:space="preserve">- оперативное информирование потребителей о деятельности органов государственной власти, социально-политических и других событиях в Кыргызской Республике и за рубежом;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высоких стандартов журналистики, стандартов толерантности, уважения прав каждого человека;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и распространение на высоком профессиональном, художественном и техническом уровне экономических, публицистических, культурно-образовательных, художественных, учебных, развлекательных, спортивных телерадиопрограмм, а также телерадиопрограмм для детей и  юношества;</w:t>
      </w:r>
    </w:p>
    <w:p>
      <w:r>
        <w:rPr>
          <w:rFonts w:ascii="Arial" w:cs="Arial" w:eastAsia="Arial" w:hAnsi="Arial"/>
          <w:sz w:val="24"/>
          <w:szCs w:val="24"/>
        </w:rPr>
        <w:t xml:space="preserve">- освещение, в равной мере, деятельности всех ветвей государственной власти,  избегая создания преимущественного положения отдельным государственным органам;</w:t>
      </w:r>
    </w:p>
    <w:p>
      <w:r>
        <w:rPr>
          <w:rFonts w:ascii="Arial" w:cs="Arial" w:eastAsia="Arial" w:hAnsi="Arial"/>
          <w:sz w:val="24"/>
          <w:szCs w:val="24"/>
        </w:rPr>
        <w:t xml:space="preserve">- предоставление равных возможностей для свободного выражения мнения различных национальных, социальных, возрастных и иных групп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7. Права и обязанности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Для реализации ставящихся перед ней задач:</w:t>
      </w:r>
    </w:p>
    <w:p>
      <w:r>
        <w:rPr>
          <w:rFonts w:ascii="Arial" w:cs="Arial" w:eastAsia="Arial" w:hAnsi="Arial"/>
          <w:sz w:val="24"/>
          <w:szCs w:val="24"/>
        </w:rPr>
        <w:t xml:space="preserve">1. Корпорация обязана: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 распространение достоверной, объективной информации на всей территории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обеспечивать разнообразие программ, принимая во внимание все направления, востребованные обществом;</w:t>
      </w:r>
    </w:p>
    <w:p>
      <w:r>
        <w:rPr>
          <w:rFonts w:ascii="Arial" w:cs="Arial" w:eastAsia="Arial" w:hAnsi="Arial"/>
          <w:sz w:val="24"/>
          <w:szCs w:val="24"/>
        </w:rPr>
        <w:t xml:space="preserve">- проводить необходимые мероприятия, направленные на совершенствование и развитие материально-технической базы государственного телерадиовещания;</w:t>
      </w:r>
    </w:p>
    <w:p>
      <w:r>
        <w:rPr>
          <w:rFonts w:ascii="Arial" w:cs="Arial" w:eastAsia="Arial" w:hAnsi="Arial"/>
          <w:sz w:val="24"/>
          <w:szCs w:val="24"/>
        </w:rPr>
        <w:t xml:space="preserve">- развивать сотрудничество с зарубежными государствами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телерадиовещания;</w:t>
      </w:r>
    </w:p>
    <w:p>
      <w:r>
        <w:rPr>
          <w:rFonts w:ascii="Arial" w:cs="Arial" w:eastAsia="Arial" w:hAnsi="Arial"/>
          <w:sz w:val="24"/>
          <w:szCs w:val="24"/>
        </w:rPr>
        <w:t xml:space="preserve">- вырабатывать единую политику развития государственной телерадио-</w:t>
      </w:r>
    </w:p>
    <w:p>
      <w:r>
        <w:rPr>
          <w:rFonts w:ascii="Arial" w:cs="Arial" w:eastAsia="Arial" w:hAnsi="Arial"/>
          <w:sz w:val="24"/>
          <w:szCs w:val="24"/>
        </w:rPr>
        <w:t xml:space="preserve">вещательной  деятельности  с  использованием мировых аналогов в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аудиовизуальной техники и технологии;</w:t>
      </w:r>
    </w:p>
    <w:p>
      <w:r>
        <w:rPr>
          <w:rFonts w:ascii="Arial" w:cs="Arial" w:eastAsia="Arial" w:hAnsi="Arial"/>
          <w:sz w:val="24"/>
          <w:szCs w:val="24"/>
        </w:rPr>
        <w:t xml:space="preserve">- оказывать  консультативную помощь негосударственным телерадиоорганизациям;</w:t>
      </w:r>
    </w:p>
    <w:p>
      <w:r>
        <w:rPr>
          <w:rFonts w:ascii="Arial" w:cs="Arial" w:eastAsia="Arial" w:hAnsi="Arial"/>
          <w:sz w:val="24"/>
          <w:szCs w:val="24"/>
        </w:rPr>
        <w:t xml:space="preserve">- создать архив телерадиовещательной продукции, производимой Корпорацией, осуществлять телевизионное фильмопроизводство;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 на государственном языке не менее 50%  всего объема теле- и радиовещания;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обеспечивать отечественным теле - и радиопередачам не менее 60% объема вещания, доля теле- и радиопередач иностранного производства не должна превышать 40%;</w:t>
      </w:r>
    </w:p>
    <w:p>
      <w:r>
        <w:rPr>
          <w:rFonts w:ascii="Arial" w:cs="Arial" w:eastAsia="Arial" w:hAnsi="Arial"/>
          <w:sz w:val="24"/>
          <w:szCs w:val="24"/>
        </w:rPr>
        <w:t xml:space="preserve">- распространять официальные сообщения органов государственной власти Кыргызской Республики и освещать их деятельность.</w:t>
      </w:r>
    </w:p>
    <w:p>
      <w:r>
        <w:rPr>
          <w:rFonts w:ascii="Arial" w:cs="Arial" w:eastAsia="Arial" w:hAnsi="Arial"/>
          <w:sz w:val="24"/>
          <w:szCs w:val="24"/>
        </w:rPr>
        <w:t xml:space="preserve">2. Корпорация имеет право:</w:t>
      </w:r>
    </w:p>
    <w:p>
      <w:r>
        <w:rPr>
          <w:rFonts w:ascii="Arial" w:cs="Arial" w:eastAsia="Arial" w:hAnsi="Arial"/>
          <w:sz w:val="24"/>
          <w:szCs w:val="24"/>
        </w:rPr>
        <w:t xml:space="preserve">- получать необходимую информацию от государственных органов, общественных организаций и иных юридических и физических лиц для осуществления телерадиовещания;</w:t>
      </w:r>
    </w:p>
    <w:p>
      <w:r>
        <w:rPr>
          <w:rFonts w:ascii="Arial" w:cs="Arial" w:eastAsia="Arial" w:hAnsi="Arial"/>
          <w:sz w:val="24"/>
          <w:szCs w:val="24"/>
        </w:rPr>
        <w:t xml:space="preserve">- самостоятельно строить свою деятельность в соответствии с  принципами объективности и открытости информации;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создавать (упразднять) организации, предприятия, объединения,творческие направления, группы и корпункты (в том числе за рубежом) с предоставлением им полной творческой самостоятельности и возложением ответственности за выпускаемую продукцию;</w:t>
      </w:r>
    </w:p>
    <w:p>
      <w:r>
        <w:rPr>
          <w:rFonts w:ascii="Arial" w:cs="Arial" w:eastAsia="Arial" w:hAnsi="Arial"/>
          <w:sz w:val="24"/>
          <w:szCs w:val="24"/>
        </w:rPr>
        <w:t xml:space="preserve">- реализовывать собственную аудио- и видеопродукцию, архивную теле- и радиовещательную продукцию,  производить взаимообмен теле-, радиопрограмм и фильмов отечественных и зарубежных производителей;</w:t>
      </w:r>
    </w:p>
    <w:p>
      <w:r>
        <w:rPr>
          <w:rFonts w:ascii="Arial" w:cs="Arial" w:eastAsia="Arial" w:hAnsi="Arial"/>
          <w:sz w:val="24"/>
          <w:szCs w:val="24"/>
        </w:rPr>
        <w:t xml:space="preserve">- размещать на безвозмездной основе с согласия правообладателей видеопродукцию отечественных и зарубежных производителей, а также частных лиц;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 консультационную, рекламно-издательскую, обучающую и другие  формы деятельности, не противоречащие законодательству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разрабатывать и принимать в установленном порядке инструкции, положения,  правила и другие внутриведомственные нормативные правовые</w:t>
      </w:r>
    </w:p>
    <w:p>
      <w:r>
        <w:rPr>
          <w:rFonts w:ascii="Arial" w:cs="Arial" w:eastAsia="Arial" w:hAnsi="Arial"/>
          <w:sz w:val="24"/>
          <w:szCs w:val="24"/>
        </w:rPr>
        <w:t xml:space="preserve">акты и осуществлять контроль за их исполнением;</w:t>
      </w:r>
    </w:p>
    <w:p>
      <w:r>
        <w:rPr>
          <w:rFonts w:ascii="Arial" w:cs="Arial" w:eastAsia="Arial" w:hAnsi="Arial"/>
          <w:sz w:val="24"/>
          <w:szCs w:val="24"/>
        </w:rPr>
        <w:t xml:space="preserve">- образовывать координационные и экспертные советы, временные творческие коллективы и рабочие группы по проблемам телевидения и радио;</w:t>
      </w:r>
    </w:p>
    <w:p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научные учреждения, ученых и специалистов, включая зарубежных, по вопросам совершенствования  деятельности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 в установленном порядке создавать, реорганизовывать или ликвидировать подведомственные предприятия и учреждения, утверждать или признавать утратившими силу положения (уставы) о них;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хозяйственные структуры на условиях самофинансирования и осуществлять через них платные консультации, информационно-справочные и иные услуги в рамках существующего законодательства на договорной основе;</w:t>
      </w:r>
    </w:p>
    <w:p>
      <w:r>
        <w:rPr>
          <w:rFonts w:ascii="Arial" w:cs="Arial" w:eastAsia="Arial" w:hAnsi="Arial"/>
          <w:sz w:val="24"/>
          <w:szCs w:val="24"/>
        </w:rPr>
        <w:t xml:space="preserve">- оказывать  платные  услуги (работы) в соответствии с действующим законодательством;</w:t>
      </w:r>
    </w:p>
    <w:p>
      <w:r>
        <w:rPr>
          <w:rFonts w:ascii="Arial" w:cs="Arial" w:eastAsia="Arial" w:hAnsi="Arial"/>
          <w:sz w:val="24"/>
          <w:szCs w:val="24"/>
        </w:rPr>
        <w:t xml:space="preserve">- сотрудничать  с  отечественными  и международными телерадиовещательными организациями;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деятельность, направленную на достижение цели Корпорации и не запрещенную действующим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В целях достижения разнообразия программ в эфире национальных радио и телевидения, а также удовлетворения общественного интереса Корпорация вправе ежегодно выставлять на тендер 30% всего эфирного времени для продукции (некоммерческих программ культурно-просветительской направленности), производимой сторонними теле- и/или радиовещательными организациями.</w:t>
      </w:r>
    </w:p>
    <w:p>
      <w:r>
        <w:rPr>
          <w:rFonts w:ascii="Arial" w:cs="Arial" w:eastAsia="Arial" w:hAnsi="Arial"/>
          <w:sz w:val="24"/>
          <w:szCs w:val="24"/>
        </w:rPr>
        <w:t xml:space="preserve">Победитель тендера берет на себя расходы по производству соответствующих программ, а Корпорация предоставляет 30% эфирного времени.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8. Структура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1. В структуру Корпорации входят:</w:t>
      </w:r>
    </w:p>
    <w:p>
      <w:r>
        <w:rPr>
          <w:rFonts w:ascii="Arial" w:cs="Arial" w:eastAsia="Arial" w:hAnsi="Arial"/>
          <w:sz w:val="24"/>
          <w:szCs w:val="24"/>
        </w:rPr>
        <w:t xml:space="preserve">- Республиканский радиотелецентр;</w:t>
      </w:r>
    </w:p>
    <w:p>
      <w:r>
        <w:rPr>
          <w:rFonts w:ascii="Arial" w:cs="Arial" w:eastAsia="Arial" w:hAnsi="Arial"/>
          <w:sz w:val="24"/>
          <w:szCs w:val="24"/>
        </w:rPr>
        <w:t xml:space="preserve">- государственное республиканское телевидение и радиовещание;</w:t>
      </w:r>
    </w:p>
    <w:p>
      <w:r>
        <w:rPr>
          <w:rFonts w:ascii="Arial" w:cs="Arial" w:eastAsia="Arial" w:hAnsi="Arial"/>
          <w:sz w:val="24"/>
          <w:szCs w:val="24"/>
        </w:rPr>
        <w:t xml:space="preserve">- творческая производственная фирма "Кыргызтелефильм";</w:t>
      </w:r>
    </w:p>
    <w:p>
      <w:r>
        <w:rPr>
          <w:rFonts w:ascii="Arial" w:cs="Arial" w:eastAsia="Arial" w:hAnsi="Arial"/>
          <w:sz w:val="24"/>
          <w:szCs w:val="24"/>
        </w:rPr>
        <w:t xml:space="preserve">- областные телерадиокомпании.</w:t>
      </w:r>
    </w:p>
    <w:p>
      <w:r>
        <w:rPr>
          <w:rFonts w:ascii="Arial" w:cs="Arial" w:eastAsia="Arial" w:hAnsi="Arial"/>
          <w:sz w:val="24"/>
          <w:szCs w:val="24"/>
        </w:rPr>
        <w:t xml:space="preserve">2. К Корпорации,  в установленном законом порядке, могут присоединяться и другие телерадиовещательные организации, компании, студии.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9. Реклама</w:t>
      </w:r>
    </w:p>
    <w:p>
      <w:r>
        <w:rPr>
          <w:rFonts w:ascii="Arial" w:cs="Arial" w:eastAsia="Arial" w:hAnsi="Arial"/>
          <w:sz w:val="24"/>
          <w:szCs w:val="24"/>
        </w:rPr>
        <w:t xml:space="preserve">1. В рекламных объявлениях, адресованных детям или использующих образы детей, следует избегать того, что способно нанести ущерб их интересам.</w:t>
      </w:r>
    </w:p>
    <w:p>
      <w:r>
        <w:rPr>
          <w:rFonts w:ascii="Arial" w:cs="Arial" w:eastAsia="Arial" w:hAnsi="Arial"/>
          <w:sz w:val="24"/>
          <w:szCs w:val="24"/>
        </w:rPr>
        <w:t xml:space="preserve">2. Передача рекламных объявлений должна быть ограничена следующим образом:</w:t>
      </w:r>
    </w:p>
    <w:p>
      <w:r>
        <w:rPr>
          <w:rFonts w:ascii="Arial" w:cs="Arial" w:eastAsia="Arial" w:hAnsi="Arial"/>
          <w:sz w:val="24"/>
          <w:szCs w:val="24"/>
        </w:rPr>
        <w:t xml:space="preserve">- Корпорация ограничивает объем рекламы в  собственном вещании в размерах, не превышающих 10% от ежедневного вещания;</w:t>
      </w:r>
    </w:p>
    <w:p>
      <w:r>
        <w:rPr>
          <w:rFonts w:ascii="Arial" w:cs="Arial" w:eastAsia="Arial" w:hAnsi="Arial"/>
          <w:sz w:val="24"/>
          <w:szCs w:val="24"/>
        </w:rPr>
        <w:t xml:space="preserve">- общий объем рекламных вставок в течение  заданного одночасового периода не должен превышать 6 минут в час;</w:t>
      </w:r>
    </w:p>
    <w:p>
      <w:r>
        <w:rPr>
          <w:rFonts w:ascii="Arial" w:cs="Arial" w:eastAsia="Arial" w:hAnsi="Arial"/>
          <w:sz w:val="24"/>
          <w:szCs w:val="24"/>
        </w:rPr>
        <w:t xml:space="preserve">- рекламные материалы не вводят потребителей в заблуждение, не угрожают их интересам;</w:t>
      </w:r>
    </w:p>
    <w:p>
      <w:r>
        <w:rPr>
          <w:rFonts w:ascii="Arial" w:cs="Arial" w:eastAsia="Arial" w:hAnsi="Arial"/>
          <w:sz w:val="24"/>
          <w:szCs w:val="24"/>
        </w:rPr>
        <w:t xml:space="preserve">- рекламные объявления,  действующие на подсознание, не разрешаются;</w:t>
      </w:r>
    </w:p>
    <w:p>
      <w:r>
        <w:rPr>
          <w:rFonts w:ascii="Arial" w:cs="Arial" w:eastAsia="Arial" w:hAnsi="Arial"/>
          <w:sz w:val="24"/>
          <w:szCs w:val="24"/>
        </w:rPr>
        <w:t xml:space="preserve">- в рекламных объявлениях нельзя использовать  образы, визуальные или речевые, лиц, регулярно ведущих программы новостей и текущих событий;</w:t>
      </w:r>
    </w:p>
    <w:p>
      <w:r>
        <w:rPr>
          <w:rFonts w:ascii="Arial" w:cs="Arial" w:eastAsia="Arial" w:hAnsi="Arial"/>
          <w:sz w:val="24"/>
          <w:szCs w:val="24"/>
        </w:rPr>
        <w:t xml:space="preserve">- рекламные объявления о табачных продуктах не разрешаются;</w:t>
      </w:r>
    </w:p>
    <w:p>
      <w:r>
        <w:rPr>
          <w:rFonts w:ascii="Arial" w:cs="Arial" w:eastAsia="Arial" w:hAnsi="Arial"/>
          <w:sz w:val="24"/>
          <w:szCs w:val="24"/>
        </w:rPr>
        <w:t xml:space="preserve">- рекламные объявления об алкогольных напитках не разрешаются;</w:t>
      </w:r>
    </w:p>
    <w:p>
      <w:r>
        <w:rPr>
          <w:rFonts w:ascii="Arial" w:cs="Arial" w:eastAsia="Arial" w:hAnsi="Arial"/>
          <w:sz w:val="24"/>
          <w:szCs w:val="24"/>
        </w:rPr>
        <w:t xml:space="preserve">- рекламные объявления об игорном бизнесе не разрешаются;</w:t>
      </w:r>
    </w:p>
    <w:p>
      <w:r>
        <w:rPr>
          <w:rFonts w:ascii="Arial" w:cs="Arial" w:eastAsia="Arial" w:hAnsi="Arial"/>
          <w:sz w:val="24"/>
          <w:szCs w:val="24"/>
        </w:rPr>
        <w:t xml:space="preserve">- реклама лекарств, медицинских средств, продукции и техники медицинского назначения, производство и продажа которых не разрешается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законодательством порядке, запрещается;</w:t>
      </w:r>
    </w:p>
    <w:p>
      <w:r>
        <w:rPr>
          <w:rFonts w:ascii="Arial" w:cs="Arial" w:eastAsia="Arial" w:hAnsi="Arial"/>
          <w:sz w:val="24"/>
          <w:szCs w:val="24"/>
        </w:rPr>
        <w:t xml:space="preserve">- реклама методов лечения,  профилактики, диагностики и реабилитации, применение которых не разрешается соответствующим органом исполнительной власти, не допускается;</w:t>
      </w:r>
    </w:p>
    <w:p>
      <w:r>
        <w:rPr>
          <w:rFonts w:ascii="Arial" w:cs="Arial" w:eastAsia="Arial" w:hAnsi="Arial"/>
          <w:sz w:val="24"/>
          <w:szCs w:val="24"/>
        </w:rPr>
        <w:t xml:space="preserve">- Корпорация не транслирует рекламы политических партий и кандидатов на выборные должности или рекламные материалы от их имени,  за исключением случаев,  предусмотренных в Кодексе о выборах Кыргызской 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и трансляция социальной рекламы разрешена.</w:t>
      </w:r>
    </w:p>
    <w:p>
      <w:r>
        <w:rPr>
          <w:rFonts w:ascii="Arial" w:cs="Arial" w:eastAsia="Arial" w:hAnsi="Arial"/>
          <w:sz w:val="24"/>
          <w:szCs w:val="24"/>
        </w:rPr>
        <w:t xml:space="preserve">Наблюдательный совет Корпорации имеет право устанавливать дополнительные ограничения на распространение рекламы, в том числе устанавливать большее ограничение рекламного времени нежели предусмотрено настоящим Законом.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10. Спонсорство</w:t>
      </w:r>
    </w:p>
    <w:p>
      <w:r>
        <w:rPr>
          <w:rFonts w:ascii="Arial" w:cs="Arial" w:eastAsia="Arial" w:hAnsi="Arial"/>
          <w:sz w:val="24"/>
          <w:szCs w:val="24"/>
        </w:rPr>
        <w:t xml:space="preserve">1. Спонсорская деятельность в отношении теле- и радиопередач Корпорации должна отвечать следующим условиям и требованиям:</w:t>
      </w:r>
    </w:p>
    <w:p>
      <w:r>
        <w:rPr>
          <w:rFonts w:ascii="Arial" w:cs="Arial" w:eastAsia="Arial" w:hAnsi="Arial"/>
          <w:sz w:val="24"/>
          <w:szCs w:val="24"/>
        </w:rPr>
        <w:t xml:space="preserve">- спонсирование ни в коей мере не должно влиять на содержание или расписание программ;</w:t>
      </w:r>
    </w:p>
    <w:p>
      <w:r>
        <w:rPr>
          <w:rFonts w:ascii="Arial" w:cs="Arial" w:eastAsia="Arial" w:hAnsi="Arial"/>
          <w:sz w:val="24"/>
          <w:szCs w:val="24"/>
        </w:rPr>
        <w:t xml:space="preserve">- спонсируемая телерадиопередача должна содержать четкие и понятные сообщающие о спонсорстве титры, надписи или объявления, передаваемые исключительно в начале и/или в конце телерадиопередачи;</w:t>
      </w:r>
    </w:p>
    <w:p>
      <w:r>
        <w:rPr>
          <w:rFonts w:ascii="Arial" w:cs="Arial" w:eastAsia="Arial" w:hAnsi="Arial"/>
          <w:sz w:val="24"/>
          <w:szCs w:val="24"/>
        </w:rPr>
        <w:t xml:space="preserve">- спонсируемые телерадиопередачи не должны поощрять продажу, покупку или аренду товаров или услуг спонсора или третьего лица, в частности посредством упоминаний об этих товарах или услугах в таких теле-радиопередачах.</w:t>
      </w:r>
    </w:p>
    <w:p>
      <w:r>
        <w:rPr>
          <w:rFonts w:ascii="Arial" w:cs="Arial" w:eastAsia="Arial" w:hAnsi="Arial"/>
          <w:sz w:val="24"/>
          <w:szCs w:val="24"/>
        </w:rPr>
        <w:t xml:space="preserve">2. Благотворительная деятельность и меценатство в области телерадиовещания осуществляются в соответствии с законодательством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 меценатстве и благотворительной деятельности. Распространение вещателем сведений о производимых благотворителем товарах, работах и услугах не допускается.</w:t>
      </w:r>
    </w:p>
    <w:p>
      <w:r>
        <w:rPr>
          <w:rFonts w:ascii="Arial" w:cs="Arial" w:eastAsia="Arial" w:hAnsi="Arial"/>
          <w:sz w:val="24"/>
          <w:szCs w:val="24"/>
        </w:rPr>
        <w:t xml:space="preserve">3. Запрещается благотворительная, меценатская и спонсорская  деятельность в отношении информационных, политических и религиозных телерадиопередач.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Осуществление спонсорской деятельности запрещается производителями основным видом деятельности которых является производство товаров, работ и услуг, реклама  которых запрещена законодательством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Во время избирательных процессов спонсорство регулируется 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о выборах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Глава III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 работы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11. Органы управления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Органами управления Корпорации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Наблюдательный совет;</w:t>
      </w:r>
    </w:p>
    <w:p>
      <w:r>
        <w:rPr>
          <w:rFonts w:ascii="Arial" w:cs="Arial" w:eastAsia="Arial" w:hAnsi="Arial"/>
          <w:sz w:val="24"/>
          <w:szCs w:val="24"/>
        </w:rPr>
        <w:t xml:space="preserve">- генеральный директор.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12. Наблюдательный совет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1. Высшим органом управления Корпорации является Наблюдательный совет Корпорации (далее - Совет).</w:t>
      </w:r>
    </w:p>
    <w:p>
      <w:r>
        <w:rPr>
          <w:rFonts w:ascii="Arial" w:cs="Arial" w:eastAsia="Arial" w:hAnsi="Arial"/>
          <w:sz w:val="24"/>
          <w:szCs w:val="24"/>
        </w:rPr>
        <w:t xml:space="preserve">2. Совет  является коллегиальным органом, состоящим из 15 членов, которые избираются на 5 лет. Членами Совета не могут быть лидеры партий, депутаты Жогорку Кенеша или государственные служащие.</w:t>
      </w:r>
    </w:p>
    <w:p>
      <w:r>
        <w:rPr>
          <w:rFonts w:ascii="Arial" w:cs="Arial" w:eastAsia="Arial" w:hAnsi="Arial"/>
          <w:sz w:val="24"/>
          <w:szCs w:val="24"/>
        </w:rPr>
        <w:t xml:space="preserve">Состав Совета утверждается Жогорку Кенешем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5 лет и формируется:</w:t>
      </w:r>
    </w:p>
    <w:p>
      <w:r>
        <w:rPr>
          <w:rFonts w:ascii="Arial" w:cs="Arial" w:eastAsia="Arial" w:hAnsi="Arial"/>
          <w:sz w:val="24"/>
          <w:szCs w:val="24"/>
        </w:rPr>
        <w:t xml:space="preserve">а) от Президента Кыргызской Республики - 5 членов;</w:t>
      </w:r>
    </w:p>
    <w:p>
      <w:r>
        <w:rPr>
          <w:rFonts w:ascii="Arial" w:cs="Arial" w:eastAsia="Arial" w:hAnsi="Arial"/>
          <w:sz w:val="24"/>
          <w:szCs w:val="24"/>
        </w:rPr>
        <w:t xml:space="preserve">б) от Жогорку Кенеша Кыргызской Республики - 5 членов;</w:t>
      </w:r>
    </w:p>
    <w:p>
      <w:r>
        <w:rPr>
          <w:rFonts w:ascii="Arial" w:cs="Arial" w:eastAsia="Arial" w:hAnsi="Arial"/>
          <w:sz w:val="24"/>
          <w:szCs w:val="24"/>
        </w:rPr>
        <w:t xml:space="preserve">в) от гражданского общества - 5 членов.</w:t>
      </w:r>
    </w:p>
    <w:p>
      <w:r>
        <w:rPr>
          <w:rFonts w:ascii="Arial" w:cs="Arial" w:eastAsia="Arial" w:hAnsi="Arial"/>
          <w:sz w:val="24"/>
          <w:szCs w:val="24"/>
        </w:rPr>
        <w:t xml:space="preserve">3. В своей деятельности Совет руководствуется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настоящим Законом и другими нормативными правовыми</w:t>
      </w:r>
    </w:p>
    <w:p>
      <w:r>
        <w:rPr>
          <w:rFonts w:ascii="Arial" w:cs="Arial" w:eastAsia="Arial" w:hAnsi="Arial"/>
          <w:sz w:val="24"/>
          <w:szCs w:val="24"/>
        </w:rPr>
        <w:t xml:space="preserve">актами Кыргызской Республики, регулирующими деятельность средств массовой 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Члены Совета при осуществлении своих полномочий приостанавливают свою политическую деятельность и членство в политических организациях.</w:t>
      </w:r>
    </w:p>
    <w:p>
      <w:r>
        <w:rPr>
          <w:rFonts w:ascii="Arial" w:cs="Arial" w:eastAsia="Arial" w:hAnsi="Arial"/>
          <w:sz w:val="24"/>
          <w:szCs w:val="24"/>
        </w:rPr>
        <w:t xml:space="preserve">4. Полномочия членов Совета прекращаются по истечении срока, на который они были избраны.</w:t>
      </w:r>
    </w:p>
    <w:p>
      <w:r>
        <w:rPr>
          <w:rFonts w:ascii="Arial" w:cs="Arial" w:eastAsia="Arial" w:hAnsi="Arial"/>
          <w:sz w:val="24"/>
          <w:szCs w:val="24"/>
        </w:rPr>
        <w:t xml:space="preserve">Досрочное прекращение полномочий членов Совета производится:</w:t>
      </w:r>
    </w:p>
    <w:p>
      <w:r>
        <w:rPr>
          <w:rFonts w:ascii="Arial" w:cs="Arial" w:eastAsia="Arial" w:hAnsi="Arial"/>
          <w:sz w:val="24"/>
          <w:szCs w:val="24"/>
        </w:rPr>
        <w:t xml:space="preserve">- по личной просьбе;</w:t>
      </w:r>
    </w:p>
    <w:p>
      <w:r>
        <w:rPr>
          <w:rFonts w:ascii="Arial" w:cs="Arial" w:eastAsia="Arial" w:hAnsi="Arial"/>
          <w:sz w:val="24"/>
          <w:szCs w:val="24"/>
        </w:rPr>
        <w:t xml:space="preserve">- в случае смерти или болезни, не позволяющей выполнять обязанности члена Совета;</w:t>
      </w:r>
    </w:p>
    <w:p>
      <w:r>
        <w:rPr>
          <w:rFonts w:ascii="Arial" w:cs="Arial" w:eastAsia="Arial" w:hAnsi="Arial"/>
          <w:sz w:val="24"/>
          <w:szCs w:val="24"/>
        </w:rPr>
        <w:t xml:space="preserve">- в случае отсутствия без уважительных причин 3 раза подряд на заседаниях Совета;</w:t>
      </w:r>
    </w:p>
    <w:p>
      <w:r>
        <w:rPr>
          <w:rFonts w:ascii="Arial" w:cs="Arial" w:eastAsia="Arial" w:hAnsi="Arial"/>
          <w:sz w:val="24"/>
          <w:szCs w:val="24"/>
        </w:rPr>
        <w:t xml:space="preserve">- в случае совершения уголовного преступления.</w:t>
      </w:r>
    </w:p>
    <w:p>
      <w:r>
        <w:rPr>
          <w:rFonts w:ascii="Arial" w:cs="Arial" w:eastAsia="Arial" w:hAnsi="Arial"/>
          <w:sz w:val="24"/>
          <w:szCs w:val="24"/>
        </w:rPr>
        <w:t xml:space="preserve">В означенных выше случаях отзыв членов Совета и назначение новых представителей осуществляются той стороной, которая внесла данную кандидатуру.</w:t>
      </w:r>
    </w:p>
    <w:p>
      <w:r>
        <w:rPr>
          <w:rFonts w:ascii="Arial" w:cs="Arial" w:eastAsia="Arial" w:hAnsi="Arial"/>
          <w:sz w:val="24"/>
          <w:szCs w:val="24"/>
        </w:rPr>
        <w:t xml:space="preserve">5. Члены Совета не могут иметь деловые отношения с Корпорацией.</w:t>
      </w:r>
    </w:p>
    <w:p>
      <w:r>
        <w:rPr>
          <w:rFonts w:ascii="Arial" w:cs="Arial" w:eastAsia="Arial" w:hAnsi="Arial"/>
          <w:sz w:val="24"/>
          <w:szCs w:val="24"/>
        </w:rPr>
        <w:t xml:space="preserve">Члены Совета исполняют свои обязанности безвозмездно.</w:t>
      </w:r>
    </w:p>
    <w:p>
      <w:r>
        <w:rPr>
          <w:rFonts w:ascii="Arial" w:cs="Arial" w:eastAsia="Arial" w:hAnsi="Arial"/>
          <w:sz w:val="24"/>
          <w:szCs w:val="24"/>
        </w:rPr>
        <w:t xml:space="preserve">Членам Совета  возмещаются расходы,  включая транспортные и суточные, понесенные в связи с исполнением ими служебных обязанностей.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13. Порядок избрания членов Совета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Кандидаты на должность члена Совета выдвигаются от учебных и научных учреждений, общественных и других некоммерческих организаций.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Кандидатом в члены Совета должно быть лицо, имеющее высшее образование и не менее чем 5-летний опыт работы.</w:t>
      </w:r>
    </w:p>
    <w:p>
      <w:r>
        <w:rPr>
          <w:rFonts w:ascii="Arial" w:cs="Arial" w:eastAsia="Arial" w:hAnsi="Arial"/>
          <w:sz w:val="24"/>
          <w:szCs w:val="24"/>
        </w:rPr>
        <w:t xml:space="preserve">Членами Совета не могут быть лица:</w:t>
      </w:r>
    </w:p>
    <w:p>
      <w:r>
        <w:rPr>
          <w:rFonts w:ascii="Arial" w:cs="Arial" w:eastAsia="Arial" w:hAnsi="Arial"/>
          <w:sz w:val="24"/>
          <w:szCs w:val="24"/>
        </w:rPr>
        <w:t xml:space="preserve">- состоящие на государственной службе;</w:t>
      </w:r>
    </w:p>
    <w:p>
      <w:r>
        <w:rPr>
          <w:rFonts w:ascii="Arial" w:cs="Arial" w:eastAsia="Arial" w:hAnsi="Arial"/>
          <w:sz w:val="24"/>
          <w:szCs w:val="24"/>
        </w:rPr>
        <w:t xml:space="preserve">- занимающие официальные посты или находящиеся в штате политической партии;</w:t>
      </w:r>
    </w:p>
    <w:p>
      <w:r>
        <w:rPr>
          <w:rFonts w:ascii="Arial" w:cs="Arial" w:eastAsia="Arial" w:hAnsi="Arial"/>
          <w:sz w:val="24"/>
          <w:szCs w:val="24"/>
        </w:rPr>
        <w:t xml:space="preserve">- сотрудники Корпорации или других вещателей;</w:t>
      </w:r>
    </w:p>
    <w:p>
      <w:r>
        <w:rPr>
          <w:rFonts w:ascii="Arial" w:cs="Arial" w:eastAsia="Arial" w:hAnsi="Arial"/>
          <w:sz w:val="24"/>
          <w:szCs w:val="24"/>
        </w:rPr>
        <w:t xml:space="preserve">- занимающие выборную должность в органе государственного управления любого уровня;</w:t>
      </w:r>
    </w:p>
    <w:p>
      <w:r>
        <w:rPr>
          <w:rFonts w:ascii="Arial" w:cs="Arial" w:eastAsia="Arial" w:hAnsi="Arial"/>
          <w:sz w:val="24"/>
          <w:szCs w:val="24"/>
        </w:rPr>
        <w:t xml:space="preserve">- занимающие должность в сфере вещания или телекоммуникаций, получающие выплаты из этой области или же имеющие в ней прямые или  опосредованные финансовые интересы.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предлагает Жогорку Кенешу Кыргызской Республики 10 кандидатур, из которых Жогорку Кенеш Кыргызской Республики путем рейтингового голосования утверждает 5.</w:t>
      </w:r>
    </w:p>
    <w:p>
      <w:r>
        <w:rPr>
          <w:rFonts w:ascii="Arial" w:cs="Arial" w:eastAsia="Arial" w:hAnsi="Arial"/>
          <w:sz w:val="24"/>
          <w:szCs w:val="24"/>
        </w:rPr>
        <w:t xml:space="preserve">Жогорку Кенеш выдвигает 10 кандидатов, из которых Жогорку Кенеш Кыргызской Республики путем рейтингового голосования утверждает 5.Гражданское общество (учебные и научные учреждения, общественные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объединения, средства массовой информации и другие организации) вносят</w:t>
      </w:r>
    </w:p>
    <w:p>
      <w:r>
        <w:rPr>
          <w:rFonts w:ascii="Arial" w:cs="Arial" w:eastAsia="Arial" w:hAnsi="Arial"/>
          <w:sz w:val="24"/>
          <w:szCs w:val="24"/>
        </w:rPr>
        <w:t xml:space="preserve">свои предложения в письменном виде в профильный комитет. Комитет отбирает из числа предложенных кандидатов  путем  отбора  по  вышеуказанным</w:t>
      </w:r>
    </w:p>
    <w:p>
      <w:r>
        <w:rPr>
          <w:rFonts w:ascii="Arial" w:cs="Arial" w:eastAsia="Arial" w:hAnsi="Arial"/>
          <w:sz w:val="24"/>
          <w:szCs w:val="24"/>
        </w:rPr>
        <w:t xml:space="preserve">критериям не менее 10, из которых Жогорку Кенеш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путем рейтингового голосования утверждает 5.</w:t>
      </w:r>
    </w:p>
    <w:p>
      <w:r>
        <w:rPr>
          <w:rFonts w:ascii="Arial" w:cs="Arial" w:eastAsia="Arial" w:hAnsi="Arial"/>
          <w:sz w:val="24"/>
          <w:szCs w:val="24"/>
        </w:rPr>
        <w:t xml:space="preserve">Жогорку Кенеш за 3 месяца до окончания срока полномочий Совета объявляет предложение о выдвижении кандидатов в средствах массовой  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Подготовку голосования осуществляет профильный комитет Жогорку Кенеша Кыргызской Республики, в компетенцию которого входят средства массовой 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Выдвижение кандидатов и их утверждение происходит публично. Комитет публикует окончательный список кандидатов и проводит их  обсуждение</w:t>
      </w:r>
    </w:p>
    <w:p>
      <w:r>
        <w:rPr>
          <w:rFonts w:ascii="Arial" w:cs="Arial" w:eastAsia="Arial" w:hAnsi="Arial"/>
          <w:sz w:val="24"/>
          <w:szCs w:val="24"/>
        </w:rPr>
        <w:t xml:space="preserve">на открытом заседании.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14. Организация деятельности Совета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1. Совет  созывается  не реже 4 раз в год,  при этом не позднее 30 марта каждого года проводятся годовые заседания Совета, на которых подводятся итоги работы Совета за истекший год.</w:t>
      </w:r>
    </w:p>
    <w:p>
      <w:r>
        <w:rPr>
          <w:rFonts w:ascii="Arial" w:cs="Arial" w:eastAsia="Arial" w:hAnsi="Arial"/>
          <w:sz w:val="24"/>
          <w:szCs w:val="24"/>
        </w:rPr>
        <w:t xml:space="preserve">2. Внеочередные заседания Совета созываются по просьбе председателя Совета,  генерального директора Корпорации либо не менее одной трети</w:t>
      </w:r>
    </w:p>
    <w:p>
      <w:r>
        <w:rPr>
          <w:rFonts w:ascii="Arial" w:cs="Arial" w:eastAsia="Arial" w:hAnsi="Arial"/>
          <w:sz w:val="24"/>
          <w:szCs w:val="24"/>
        </w:rPr>
        <w:t xml:space="preserve">состава его членов.</w:t>
      </w:r>
    </w:p>
    <w:p>
      <w:r>
        <w:rPr>
          <w:rFonts w:ascii="Arial" w:cs="Arial" w:eastAsia="Arial" w:hAnsi="Arial"/>
          <w:sz w:val="24"/>
          <w:szCs w:val="24"/>
        </w:rPr>
        <w:t xml:space="preserve">3. Заседание Совета правомочно,  если на нем присутствуют не менее двух третей членов Совета.  При отсутствии кворума заседание переносится.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 Совета, за исключением случаев, прямо предусмотренных настоящим Законом, принимаются простым большинством голосов членов Совета.</w:t>
      </w:r>
    </w:p>
    <w:p>
      <w:r>
        <w:rPr>
          <w:rFonts w:ascii="Arial" w:cs="Arial" w:eastAsia="Arial" w:hAnsi="Arial"/>
          <w:sz w:val="24"/>
          <w:szCs w:val="24"/>
        </w:rPr>
        <w:t xml:space="preserve">4. Совет возглавляется председателем.  Председатель Совета избирается Советом из числа его членов большинством голосов.</w:t>
      </w:r>
    </w:p>
    <w:p>
      <w:r>
        <w:rPr>
          <w:rFonts w:ascii="Arial" w:cs="Arial" w:eastAsia="Arial" w:hAnsi="Arial"/>
          <w:sz w:val="24"/>
          <w:szCs w:val="24"/>
        </w:rPr>
        <w:t xml:space="preserve">В компетенцию председателя Совета входят следующие функции: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определение  времени,  места  проведения и повестки дня собрания Совета;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подготовки собрания в соответствии с его повесткой;</w:t>
      </w:r>
    </w:p>
    <w:p>
      <w:r>
        <w:rPr>
          <w:rFonts w:ascii="Arial" w:cs="Arial" w:eastAsia="Arial" w:hAnsi="Arial"/>
          <w:sz w:val="24"/>
          <w:szCs w:val="24"/>
        </w:rPr>
        <w:t xml:space="preserve">- руководство заседаниями Совета;</w:t>
      </w:r>
    </w:p>
    <w:p>
      <w:r>
        <w:rPr>
          <w:rFonts w:ascii="Arial" w:cs="Arial" w:eastAsia="Arial" w:hAnsi="Arial"/>
          <w:sz w:val="24"/>
          <w:szCs w:val="24"/>
        </w:rPr>
        <w:t xml:space="preserve">- назначение  в  свое отсутствие председательствующим на заседании Совета одного из членов Совета;</w:t>
      </w:r>
    </w:p>
    <w:p>
      <w:r>
        <w:rPr>
          <w:rFonts w:ascii="Arial" w:cs="Arial" w:eastAsia="Arial" w:hAnsi="Arial"/>
          <w:sz w:val="24"/>
          <w:szCs w:val="24"/>
        </w:rPr>
        <w:t xml:space="preserve">- контроль за исполнением решений Совета.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Председатель Совета отзывается, если члены Совета выразили ему недоверие двумя третями всего состава Совета.</w:t>
      </w:r>
    </w:p>
    <w:p>
      <w:r>
        <w:rPr>
          <w:rFonts w:ascii="Arial" w:cs="Arial" w:eastAsia="Arial" w:hAnsi="Arial"/>
          <w:sz w:val="24"/>
          <w:szCs w:val="24"/>
        </w:rPr>
        <w:t xml:space="preserve">Заседание Совета протоколируется секретарем, избираемым членами Совета. В обязанности секретаря входят: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проведение всей организационной работы по созыву годовых, очередных и внеочередных собраний,  подготовка необходимых материалов для</w:t>
      </w:r>
    </w:p>
    <w:p>
      <w:r>
        <w:rPr>
          <w:rFonts w:ascii="Arial" w:cs="Arial" w:eastAsia="Arial" w:hAnsi="Arial"/>
          <w:sz w:val="24"/>
          <w:szCs w:val="24"/>
        </w:rPr>
        <w:t xml:space="preserve">заседаний и документов для членов Совета, разработка и обобщение представленных материалов;</w:t>
      </w:r>
    </w:p>
    <w:p>
      <w:r>
        <w:rPr>
          <w:rFonts w:ascii="Arial" w:cs="Arial" w:eastAsia="Arial" w:hAnsi="Arial"/>
          <w:sz w:val="24"/>
          <w:szCs w:val="24"/>
        </w:rPr>
        <w:t xml:space="preserve">- информирование в виде уведомления членов Совета о заседаниях, повестке,  времени и месте проведения не позднее чем за 30 дней до проведения годового и очередного заседания и о созыве внеочередного заседания не позднее чем за 10 дней до его проведения;</w:t>
      </w:r>
    </w:p>
    <w:p>
      <w:r>
        <w:rPr>
          <w:rFonts w:ascii="Arial" w:cs="Arial" w:eastAsia="Arial" w:hAnsi="Arial"/>
          <w:sz w:val="24"/>
          <w:szCs w:val="24"/>
        </w:rPr>
        <w:t xml:space="preserve">- ведение делопроизводства Совета.</w:t>
      </w:r>
    </w:p>
    <w:p>
      <w:r>
        <w:rPr>
          <w:rFonts w:ascii="Arial" w:cs="Arial" w:eastAsia="Arial" w:hAnsi="Arial"/>
          <w:sz w:val="24"/>
          <w:szCs w:val="24"/>
        </w:rPr>
        <w:t xml:space="preserve">5. Генеральный директор Корпорации вправе участвовать в заседаниях Совета с правом совещательного голоса.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15. Полномочия и права Совета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В рамках установленных задач Совет вправе:</w:t>
      </w:r>
    </w:p>
    <w:p>
      <w:r>
        <w:rPr>
          <w:rFonts w:ascii="Arial" w:cs="Arial" w:eastAsia="Arial" w:hAnsi="Arial"/>
          <w:sz w:val="24"/>
          <w:szCs w:val="24"/>
        </w:rPr>
        <w:t xml:space="preserve">- утверждать Устав Корпорации, Регламент Совета, Редакционные принципы, вносить изменения и дополнения в иные документы, регулирующие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Республики,  привлекать кредиты, гранты и иные средства в соответствии с целями</w:t>
      </w:r>
    </w:p>
    <w:p>
      <w:r>
        <w:rPr>
          <w:rFonts w:ascii="Arial" w:cs="Arial" w:eastAsia="Arial" w:hAnsi="Arial"/>
          <w:sz w:val="24"/>
          <w:szCs w:val="24"/>
        </w:rPr>
        <w:t xml:space="preserve">и задачами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 рассматривать и согласовывать сметы расходов (бюджеты), плановые документы и финансовые отчеты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 заслушивать  отчеты  должностных лиц Корпорации об использовании финансовых средств, имущества и других активов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запрашивать документы, связанные с осуществлением финансово-хозяйственной деятельности, у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должностных лиц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 по мере необходимости создавать комиссии, рабочие группы из числа членов Совета для решения задач, определенных уставом;</w:t>
      </w:r>
    </w:p>
    <w:p>
      <w:r>
        <w:rPr>
          <w:rFonts w:ascii="Arial" w:cs="Arial" w:eastAsia="Arial" w:hAnsi="Arial"/>
          <w:sz w:val="24"/>
          <w:szCs w:val="24"/>
        </w:rPr>
        <w:t xml:space="preserve">- проводить общественные слушания по вопросам деятельности 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 привлекать консультантов и создавать рабочие группы для проведения независимой проверки документации, аудита, получения консультации по деятельности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 в  установленном порядке запрашивать и получать от государственных органов и организаций необходимую информацию,  касающуюся  деятельности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 рассматривать поступившие и направленные в адрес Совета  заявления и обращения граждан и организаций по вопросам деятельности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 избирать на конкурсной основе генерального директора Корпорации простым большинством голосов;</w:t>
      </w:r>
    </w:p>
    <w:p>
      <w:r>
        <w:rPr>
          <w:rFonts w:ascii="Arial" w:cs="Arial" w:eastAsia="Arial" w:hAnsi="Arial"/>
          <w:sz w:val="24"/>
          <w:szCs w:val="24"/>
        </w:rPr>
        <w:t xml:space="preserve">- двумя третями от общего числа отзывать генерального директора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 двумя  третями от общего состава давать согласие на назначение и увольнение генеральным директором 3 его заместителей.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16. Обеспечение деятельности Совета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1. Совет функционирует на общественных началах.</w:t>
      </w:r>
    </w:p>
    <w:p>
      <w:r>
        <w:rPr>
          <w:rFonts w:ascii="Arial" w:cs="Arial" w:eastAsia="Arial" w:hAnsi="Arial"/>
          <w:sz w:val="24"/>
          <w:szCs w:val="24"/>
        </w:rPr>
        <w:t xml:space="preserve">2. В установленном порядке организационное, методическое, финансовое и иное обеспечение деятельности Совета осуществляет Корпорация.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17. Ежегодный аудит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Корпорация ежегодно проходит обязательный внешний аудит финансовой и хозяйственной деятельности. Аудиторскую фирму на основе тендера отбирает Совет.</w:t>
      </w:r>
    </w:p>
    <w:p>
      <w:r>
        <w:rPr>
          <w:rFonts w:ascii="Arial" w:cs="Arial" w:eastAsia="Arial" w:hAnsi="Arial"/>
          <w:sz w:val="24"/>
          <w:szCs w:val="24"/>
        </w:rPr>
        <w:t xml:space="preserve">Отчет аудиторской фирмы подается на рассмотрение Совета, а также публикуется не позже 1 апреля года, следующего за отчетным.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18. Отчет по деятельности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Совет ежегодно,  не позднее 30 апреля текущего года, следующего за отчетным, представляет Президенту Кыргызской Республики и Жогорку Кенешу Кыргызской Республики годовой отчет по деятельности Корпорации.</w:t>
      </w:r>
    </w:p>
    <w:p>
      <w:r>
        <w:rPr>
          <w:rFonts w:ascii="Arial" w:cs="Arial" w:eastAsia="Arial" w:hAnsi="Arial"/>
          <w:sz w:val="24"/>
          <w:szCs w:val="24"/>
        </w:rPr>
        <w:t xml:space="preserve">Совет публикует в средствах массовой информации и широко распространяет ежегодный отчет Корпорации наряду с результатами внешней аудиторской проверки. Каждый годовой отчет должен содержать следующую информацию:</w:t>
      </w:r>
    </w:p>
    <w:p>
      <w:r>
        <w:rPr>
          <w:rFonts w:ascii="Arial" w:cs="Arial" w:eastAsia="Arial" w:hAnsi="Arial"/>
          <w:sz w:val="24"/>
          <w:szCs w:val="24"/>
        </w:rPr>
        <w:t xml:space="preserve">- сведения о финансировании и руководстве;</w:t>
      </w:r>
    </w:p>
    <w:p>
      <w:r>
        <w:rPr>
          <w:rFonts w:ascii="Arial" w:cs="Arial" w:eastAsia="Arial" w:hAnsi="Arial"/>
          <w:sz w:val="24"/>
          <w:szCs w:val="24"/>
        </w:rPr>
        <w:t xml:space="preserve">- описание деятельности, осуществленной Корпорацией в течение предыдущего года;</w:t>
      </w:r>
    </w:p>
    <w:p>
      <w:r>
        <w:rPr>
          <w:rFonts w:ascii="Arial" w:cs="Arial" w:eastAsia="Arial" w:hAnsi="Arial"/>
          <w:sz w:val="24"/>
          <w:szCs w:val="24"/>
        </w:rPr>
        <w:t xml:space="preserve">- цели Корпорации в истекшем году, степень их достижения и цели на следующий год;</w:t>
      </w:r>
    </w:p>
    <w:p>
      <w:r>
        <w:rPr>
          <w:rFonts w:ascii="Arial" w:cs="Arial" w:eastAsia="Arial" w:hAnsi="Arial"/>
          <w:sz w:val="24"/>
          <w:szCs w:val="24"/>
        </w:rPr>
        <w:t xml:space="preserve">- сведения о любой компании или предприятии, которые полностью или частично, непосредственно или опосредованно принадлежат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 результаты внешнего аудита с общими данными по доходам и  расходам за предыдущий год;</w:t>
      </w:r>
    </w:p>
    <w:p>
      <w:r>
        <w:rPr>
          <w:rFonts w:ascii="Arial" w:cs="Arial" w:eastAsia="Arial" w:hAnsi="Arial"/>
          <w:sz w:val="24"/>
          <w:szCs w:val="24"/>
        </w:rPr>
        <w:t xml:space="preserve">- бюджет на следующий год;</w:t>
      </w:r>
    </w:p>
    <w:p>
      <w:r>
        <w:rPr>
          <w:rFonts w:ascii="Arial" w:cs="Arial" w:eastAsia="Arial" w:hAnsi="Arial"/>
          <w:sz w:val="24"/>
          <w:szCs w:val="24"/>
        </w:rPr>
        <w:t xml:space="preserve">- редакционная политика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 сетка программ и планируемые изменения в ней;</w:t>
      </w:r>
    </w:p>
    <w:p>
      <w:r>
        <w:rPr>
          <w:rFonts w:ascii="Arial" w:cs="Arial" w:eastAsia="Arial" w:hAnsi="Arial"/>
          <w:sz w:val="24"/>
          <w:szCs w:val="24"/>
        </w:rPr>
        <w:t xml:space="preserve">- список транслированных Корпорацией программ, которые были произведены независимыми производителями,  включая имена/названия таких производителей или компаний;</w:t>
      </w:r>
    </w:p>
    <w:p>
      <w:r>
        <w:rPr>
          <w:rFonts w:ascii="Arial" w:cs="Arial" w:eastAsia="Arial" w:hAnsi="Arial"/>
          <w:sz w:val="24"/>
          <w:szCs w:val="24"/>
        </w:rPr>
        <w:t xml:space="preserve">- рекомендации относительно общественного вещания и сведения о жалобах потребителей.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19. Генеральный директор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1. Генеральный  директор  является исполнительным органом Корпорации.</w:t>
      </w:r>
    </w:p>
    <w:p>
      <w:r>
        <w:rPr>
          <w:rFonts w:ascii="Arial" w:cs="Arial" w:eastAsia="Arial" w:hAnsi="Arial"/>
          <w:sz w:val="24"/>
          <w:szCs w:val="24"/>
        </w:rPr>
        <w:t xml:space="preserve">2. Генеральный  директор управляет Корпорацией и несет ответственность за все ее операции и виды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3. Совет в течение одного месяца большинством голосов своих членов избирает генерального директора Корпорации.</w:t>
      </w:r>
    </w:p>
    <w:p>
      <w:r>
        <w:rPr>
          <w:rFonts w:ascii="Arial" w:cs="Arial" w:eastAsia="Arial" w:hAnsi="Arial"/>
          <w:sz w:val="24"/>
          <w:szCs w:val="24"/>
        </w:rPr>
        <w:t xml:space="preserve">4. Генеральный  директор избирается на 5 лет Выборы генерального директора проводятся на альтернативной основе по конкурсу.</w:t>
      </w:r>
    </w:p>
    <w:p>
      <w:r>
        <w:rPr>
          <w:rFonts w:ascii="Arial" w:cs="Arial" w:eastAsia="Arial" w:hAnsi="Arial"/>
          <w:sz w:val="24"/>
          <w:szCs w:val="24"/>
        </w:rPr>
        <w:t xml:space="preserve">5. Функциональные  обязанности генерального директора и его заместителей должны быть четко регламентированы в уставе Корпорации.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20. Имущество и финансирование деятельности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1. Финансирование Корпорации осуществляется за счет защищенной статьи государственного бюджета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Финансирование также может осуществляться за счет:</w:t>
      </w:r>
    </w:p>
    <w:p>
      <w:r>
        <w:rPr>
          <w:rFonts w:ascii="Arial" w:cs="Arial" w:eastAsia="Arial" w:hAnsi="Arial"/>
          <w:sz w:val="24"/>
          <w:szCs w:val="24"/>
        </w:rPr>
        <w:t xml:space="preserve">- рекламы, грантовых и спонсорских средств;</w:t>
      </w:r>
    </w:p>
    <w:p>
      <w:r>
        <w:rPr>
          <w:rFonts w:ascii="Arial" w:cs="Arial" w:eastAsia="Arial" w:hAnsi="Arial"/>
          <w:sz w:val="24"/>
          <w:szCs w:val="24"/>
        </w:rPr>
        <w:t xml:space="preserve">- собственных средств,  полученных от реализации продукции, работ, услуг, других видов хозяйственной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доходов, связанных с использованием авторских прав;</w:t>
      </w:r>
    </w:p>
    <w:p>
      <w:r>
        <w:rPr>
          <w:rFonts w:ascii="Arial" w:cs="Arial" w:eastAsia="Arial" w:hAnsi="Arial"/>
          <w:sz w:val="24"/>
          <w:szCs w:val="24"/>
        </w:rPr>
        <w:t xml:space="preserve">- иных  доходов,  не запрещенных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Здания, движимое и недвижимое имущество Корпорации являются государственной собственностью и закрепляются за Корпорацией на праве хозяйственного ведения.</w:t>
      </w:r>
    </w:p>
    <w:p>
      <w:r>
        <w:rPr>
          <w:rFonts w:ascii="Arial" w:cs="Arial" w:eastAsia="Arial" w:hAnsi="Arial"/>
          <w:sz w:val="24"/>
          <w:szCs w:val="24"/>
        </w:rPr>
        <w:t xml:space="preserve">Глава IV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Программная и редакционная политика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21. Программная политика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Корпорация предлагает широкий спектр информационных, просветительских и развлекательных вещательных программ на всей территории страны в</w:t>
      </w:r>
    </w:p>
    <w:p>
      <w:r>
        <w:rPr>
          <w:rFonts w:ascii="Arial" w:cs="Arial" w:eastAsia="Arial" w:hAnsi="Arial"/>
          <w:sz w:val="24"/>
          <w:szCs w:val="24"/>
        </w:rPr>
        <w:t xml:space="preserve">интересах всего населения Кыргызской Республики с учетом всего ее этнического, культурного разнообразия.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Корпорация осуществляет современное и высококачественное  вещание, отражающее  весь  диапазон  существующих  в обществе мнений и взглядов,</w:t>
      </w:r>
    </w:p>
    <w:p>
      <w:r>
        <w:rPr>
          <w:rFonts w:ascii="Arial" w:cs="Arial" w:eastAsia="Arial" w:hAnsi="Arial"/>
          <w:sz w:val="24"/>
          <w:szCs w:val="24"/>
        </w:rPr>
        <w:t xml:space="preserve">удовлетворяет информационные интересы и потребности широкого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Корпорация предоставляет услуги вещания, которые:</w:t>
      </w:r>
    </w:p>
    <w:p>
      <w:r>
        <w:rPr>
          <w:rFonts w:ascii="Arial" w:cs="Arial" w:eastAsia="Arial" w:hAnsi="Arial"/>
          <w:sz w:val="24"/>
          <w:szCs w:val="24"/>
        </w:rPr>
        <w:t xml:space="preserve">- неподконтрольны Правительству, политическим либо экономическим силам, отражают добросовестную редакционную политику и не представляют</w:t>
      </w:r>
    </w:p>
    <w:p>
      <w:r>
        <w:rPr>
          <w:rFonts w:ascii="Arial" w:cs="Arial" w:eastAsia="Arial" w:hAnsi="Arial"/>
          <w:sz w:val="24"/>
          <w:szCs w:val="24"/>
        </w:rPr>
        <w:t xml:space="preserve">взгляды либо мнения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 предполагают трансляцию, в том числе в прайм-тайм, всесторонних, объективных и уравновешенных выпусков новостей и программ о текущих событиях внутри страны и за ее пределами, которые представляют всеобщий</w:t>
      </w:r>
    </w:p>
    <w:p>
      <w:r>
        <w:rPr>
          <w:rFonts w:ascii="Arial" w:cs="Arial" w:eastAsia="Arial" w:hAnsi="Arial"/>
          <w:sz w:val="24"/>
          <w:szCs w:val="24"/>
        </w:rPr>
        <w:t xml:space="preserve">интерес;</w:t>
      </w:r>
    </w:p>
    <w:p>
      <w:r>
        <w:rPr>
          <w:rFonts w:ascii="Arial" w:cs="Arial" w:eastAsia="Arial" w:hAnsi="Arial"/>
          <w:sz w:val="24"/>
          <w:szCs w:val="24"/>
        </w:rPr>
        <w:t xml:space="preserve">- в  достаточной  степени освещают деятельность основных государственных органов;</w:t>
      </w:r>
    </w:p>
    <w:p>
      <w:r>
        <w:rPr>
          <w:rFonts w:ascii="Arial" w:cs="Arial" w:eastAsia="Arial" w:hAnsi="Arial"/>
          <w:sz w:val="24"/>
          <w:szCs w:val="24"/>
        </w:rPr>
        <w:t xml:space="preserve">- предлагают программы, представляющие интерес для различных регионов страны;</w:t>
      </w:r>
    </w:p>
    <w:p>
      <w:r>
        <w:rPr>
          <w:rFonts w:ascii="Arial" w:cs="Arial" w:eastAsia="Arial" w:hAnsi="Arial"/>
          <w:sz w:val="24"/>
          <w:szCs w:val="24"/>
        </w:rPr>
        <w:t xml:space="preserve">- способствуют развитию национального самосознания с одновременным отражением и признанием культурного разнообразия страны;</w:t>
      </w:r>
    </w:p>
    <w:p>
      <w:r>
        <w:rPr>
          <w:rFonts w:ascii="Arial" w:cs="Arial" w:eastAsia="Arial" w:hAnsi="Arial"/>
          <w:sz w:val="24"/>
          <w:szCs w:val="24"/>
        </w:rPr>
        <w:t xml:space="preserve">- предоставляют слово всем этническим группам и меньшинствам, в том числе путем учреждения специальной службы вещания для этнических и</w:t>
      </w:r>
    </w:p>
    <w:p>
      <w:r>
        <w:rPr>
          <w:rFonts w:ascii="Arial" w:cs="Arial" w:eastAsia="Arial" w:hAnsi="Arial"/>
          <w:sz w:val="24"/>
          <w:szCs w:val="24"/>
        </w:rPr>
        <w:t xml:space="preserve">иных меньшинств на их языках;</w:t>
      </w:r>
    </w:p>
    <w:p>
      <w:r>
        <w:rPr>
          <w:rFonts w:ascii="Arial" w:cs="Arial" w:eastAsia="Arial" w:hAnsi="Arial"/>
          <w:sz w:val="24"/>
          <w:szCs w:val="24"/>
        </w:rPr>
        <w:t xml:space="preserve">- разумно сочетают программы широкого спроса и специальные программы, рассчитанные на различные аудитории;</w:t>
      </w:r>
    </w:p>
    <w:p>
      <w:r>
        <w:rPr>
          <w:rFonts w:ascii="Arial" w:cs="Arial" w:eastAsia="Arial" w:hAnsi="Arial"/>
          <w:sz w:val="24"/>
          <w:szCs w:val="24"/>
        </w:rPr>
        <w:t xml:space="preserve">- транслируют необходимое количество образовательных программ и программ, ориентированных на детей;</w:t>
      </w:r>
    </w:p>
    <w:p>
      <w:r>
        <w:rPr>
          <w:rFonts w:ascii="Arial" w:cs="Arial" w:eastAsia="Arial" w:hAnsi="Arial"/>
          <w:sz w:val="24"/>
          <w:szCs w:val="24"/>
        </w:rPr>
        <w:t xml:space="preserve">- способствуют развитию теле- и радио производства и содействуют информированным дебатам внутри общества и критическому осмыслению происходящего. Обеспечивает отечественным теле- и радиопередачам не менее</w:t>
      </w:r>
    </w:p>
    <w:p>
      <w:r>
        <w:rPr>
          <w:rFonts w:ascii="Arial" w:cs="Arial" w:eastAsia="Arial" w:hAnsi="Arial"/>
          <w:sz w:val="24"/>
          <w:szCs w:val="24"/>
        </w:rPr>
        <w:t xml:space="preserve">60%  объема вещания, где доля теле- и радиопередачи иностранного производства не должна превышать 40%;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осуществляют на государственном языке не менее 50% всего объема теле- и радиовещания.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Дополнительные правила  программной политики могут устанавливаться</w:t>
      </w:r>
    </w:p>
    <w:p>
      <w:r>
        <w:rPr>
          <w:rFonts w:ascii="Arial" w:cs="Arial" w:eastAsia="Arial" w:hAnsi="Arial"/>
          <w:sz w:val="24"/>
          <w:szCs w:val="24"/>
        </w:rPr>
        <w:t xml:space="preserve">Советом Корпорации.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22. Редакционная политика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В своей творческой деятельности сотрудники Корпорации руководствуются законодательством Кыргызской Республики, а также Редакционной политикой и другими внутренними актами, принятыми в соответствии с настоящим Законом.</w:t>
      </w:r>
    </w:p>
    <w:p>
      <w:r>
        <w:rPr>
          <w:rFonts w:ascii="Arial" w:cs="Arial" w:eastAsia="Arial" w:hAnsi="Arial"/>
          <w:sz w:val="24"/>
          <w:szCs w:val="24"/>
        </w:rPr>
        <w:t xml:space="preserve">Творческие работники руководствуются этическими стандартами, содержащимися в Редакционной политике. Главными стандартами подачи информации должны быть точность,  достоверность, сбалансированность, полнота</w:t>
      </w:r>
    </w:p>
    <w:p>
      <w:r>
        <w:rPr>
          <w:rFonts w:ascii="Arial" w:cs="Arial" w:eastAsia="Arial" w:hAnsi="Arial"/>
          <w:sz w:val="24"/>
          <w:szCs w:val="24"/>
        </w:rPr>
        <w:t xml:space="preserve">и доступность,  а также четкое разграничение фактов и авторских комментариев.</w:t>
      </w:r>
    </w:p>
    <w:p>
      <w:r>
        <w:rPr>
          <w:rFonts w:ascii="Arial" w:cs="Arial" w:eastAsia="Arial" w:hAnsi="Arial"/>
          <w:sz w:val="24"/>
          <w:szCs w:val="24"/>
        </w:rPr>
        <w:t xml:space="preserve">Особая осторожность соблюдается в материалах о несовершеннолетних, жертвах преступлений, пострадавших от стихийных бедствий и катастроф;</w:t>
      </w:r>
    </w:p>
    <w:p>
      <w:r>
        <w:rPr>
          <w:rFonts w:ascii="Arial" w:cs="Arial" w:eastAsia="Arial" w:hAnsi="Arial"/>
          <w:sz w:val="24"/>
          <w:szCs w:val="24"/>
        </w:rPr>
        <w:t xml:space="preserve">- уважается частная жизнь, принцип непредвзятости к подозреваемым, обвиняемым и подсудимым, защищается конфиденциальность источников информации и псевдонимов.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23. Информационное вещание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Корпорация предоставляет  полную и оперативную информацию обо всех общественно значимых событиях, происходящих в Кыргызской Республике и в</w:t>
      </w:r>
    </w:p>
    <w:p>
      <w:r>
        <w:rPr>
          <w:rFonts w:ascii="Arial" w:cs="Arial" w:eastAsia="Arial" w:hAnsi="Arial"/>
          <w:sz w:val="24"/>
          <w:szCs w:val="24"/>
        </w:rPr>
        <w:t xml:space="preserve">мире. Новости должны быть непредвзятыми, сбалансированными и независимыми. Комментарии должны быть четко отделены от фактов.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Корпорация, в соответствии с настоящим Законом и внутренними актами, самостоятельно определяет какие темы являются общественно значимыми.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Корпорация предоставляет бесплатное эфирное время Президенту Кыргызской Республики, Торага Жогорку Кенеша Кыргызской Республики, Премьер-министру Кыргызской Республики, Председателю Верховного суда Кыргызской Республики, Председателю Конституционного суда Кыргызской Республики для чрезвычайных заявлений.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24. Доступ к информации. Конфиденциальность журналистских источников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Корпорация имеет право передавать парламентские слушания, заседания Правительства, Центральной комиссии по выборам и проведению референдумов Кыргызской Республики как в записи, так и в прямом эфире.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Корпорация имеет право доступа к архивам, документам и информации, находящимся в распоряжении государственных органов власти.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Корпорация имеет право свободного доступа к культурным, спортивным и другим мероприятиям, которые доступны для широкой публики и представляют общий информационный интерес.</w:t>
      </w:r>
    </w:p>
    <w:p>
      <w:r>
        <w:rPr>
          <w:rFonts w:ascii="Arial" w:cs="Arial" w:eastAsia="Arial" w:hAnsi="Arial"/>
          <w:sz w:val="24"/>
          <w:szCs w:val="24"/>
        </w:rPr>
        <w:t xml:space="preserve">Конфиденциальность источников информации (включая материалы, "добытые" журналистами) гарантируется законом. Раскрытие источников может</w:t>
      </w:r>
    </w:p>
    <w:p>
      <w:r>
        <w:rPr>
          <w:rFonts w:ascii="Arial" w:cs="Arial" w:eastAsia="Arial" w:hAnsi="Arial"/>
          <w:sz w:val="24"/>
          <w:szCs w:val="24"/>
        </w:rPr>
        <w:t xml:space="preserve">быть только на основании решения суда, в связи с возможным нанесением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существенного ущерба общественным интересам.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25. Программы третьих лиц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развития и продвижения теле- и радиопроизводства в Кыргызской Республике и отражения в транслируемых программах широкого диапазона мнений и точек зрения эфир Корпорации должен на 30% состоять из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передач, произведенных независимыми производителями. Корпорация заказывает производство программ другим организациям по процедуре, установленной Советом. Время трансляции заказанных программ должно быть не менее 20% и не более 30% ежедневного эфирного времени Корпорации.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26. Право на ответ</w:t>
      </w:r>
    </w:p>
    <w:p>
      <w:r>
        <w:rPr>
          <w:rFonts w:ascii="Arial" w:cs="Arial" w:eastAsia="Arial" w:hAnsi="Arial"/>
          <w:sz w:val="24"/>
          <w:szCs w:val="24"/>
        </w:rPr>
        <w:t xml:space="preserve">Каждый, чьим интересам был причинен вред программой, распространенной Корпорацией, имеет право на ответ. Ответ должен ограничиваться</w:t>
      </w:r>
    </w:p>
    <w:p>
      <w:r>
        <w:rPr>
          <w:rFonts w:ascii="Arial" w:cs="Arial" w:eastAsia="Arial" w:hAnsi="Arial"/>
          <w:sz w:val="24"/>
          <w:szCs w:val="24"/>
        </w:rPr>
        <w:t xml:space="preserve">лишь опровержением фактов, которые оспариваются, должен быть предоставлен в письменной форме и подписан заинтересованным лицом. Ответ также</w:t>
      </w:r>
    </w:p>
    <w:p>
      <w:r>
        <w:rPr>
          <w:rFonts w:ascii="Arial" w:cs="Arial" w:eastAsia="Arial" w:hAnsi="Arial"/>
          <w:sz w:val="24"/>
          <w:szCs w:val="24"/>
        </w:rPr>
        <w:t xml:space="preserve">может быть сделан в прямом эфире. Корпорация обязана сообщить ответ</w:t>
      </w:r>
    </w:p>
    <w:p>
      <w:r>
        <w:rPr>
          <w:rFonts w:ascii="Arial" w:cs="Arial" w:eastAsia="Arial" w:hAnsi="Arial"/>
          <w:sz w:val="24"/>
          <w:szCs w:val="24"/>
        </w:rPr>
        <w:t xml:space="preserve">бесплатно и максимально быстро.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Корпорация имеет право отказаться от распространения ответа в случае:</w:t>
      </w:r>
    </w:p>
    <w:p>
      <w:r>
        <w:rPr>
          <w:rFonts w:ascii="Arial" w:cs="Arial" w:eastAsia="Arial" w:hAnsi="Arial"/>
          <w:sz w:val="24"/>
          <w:szCs w:val="24"/>
        </w:rPr>
        <w:t xml:space="preserve">- если ответ не ограничивается опровержением фактов, которые оспариваются;</w:t>
      </w:r>
    </w:p>
    <w:p>
      <w:r>
        <w:rPr>
          <w:rFonts w:ascii="Arial" w:cs="Arial" w:eastAsia="Arial" w:hAnsi="Arial"/>
          <w:sz w:val="24"/>
          <w:szCs w:val="24"/>
        </w:rPr>
        <w:t xml:space="preserve">- если ответ является неоправданно длинным;</w:t>
      </w:r>
    </w:p>
    <w:p>
      <w:r>
        <w:rPr>
          <w:rFonts w:ascii="Arial" w:cs="Arial" w:eastAsia="Arial" w:hAnsi="Arial"/>
          <w:sz w:val="24"/>
          <w:szCs w:val="24"/>
        </w:rPr>
        <w:t xml:space="preserve">- если лицо не может продемонстрировать нарушения своих законных прав и интересов;</w:t>
      </w:r>
    </w:p>
    <w:p>
      <w:r>
        <w:rPr>
          <w:rFonts w:ascii="Arial" w:cs="Arial" w:eastAsia="Arial" w:hAnsi="Arial"/>
          <w:sz w:val="24"/>
          <w:szCs w:val="24"/>
        </w:rPr>
        <w:t xml:space="preserve">- если требование об опровержении было получено более чем через 2 месяца после оповещения спорной 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Глава V</w:t>
      </w:r>
    </w:p>
    <w:p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27. Вступление настоящего Закона в силу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28. Приведение нормативных правовых актов в соответствие с настоящим 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положениями настоящего Закона.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 8 июня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8isx2mmiror5fczlt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dalil.kg/document/404638</w:t>
      </w:r>
    </w:hyperlink>
  </w:p>
  <w:p>
    <w:pPr>
      <w:spacing w:after="0" w:before="40"/>
      <w:jc w:val="center"/>
    </w:pPr>
    <w:hyperlink w:history="1" r:id="rIdgpglpm41d8ccpgohbte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jg43ot4blszspmaf8ko" Type="http://schemas.openxmlformats.org/officeDocument/2006/relationships/hyperlink" Target="https://dalil.kg/document/2023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8isx2mmiror5fczltg-" Type="http://schemas.openxmlformats.org/officeDocument/2006/relationships/hyperlink" Target="https://dalil.kg/document/404638" TargetMode="External"/><Relationship Id="rIdgpglpm41d8ccpgohbte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2026-09-23T16:36:44.537Z</dcterms:created>
  <dcterms:modified xsi:type="dcterms:W3CDTF">2026-09-23T16:36:44.537Z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