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XXIII </w:t>
      </w:r>
      <w:r>
        <w:rPr>
          <w:rFonts w:ascii="Arial" w:cs="Arial" w:eastAsia="Arial" w:hAnsi="Arial"/>
          <w:sz w:val="24"/>
          <w:szCs w:val="24"/>
        </w:rPr>
        <w:t xml:space="preserve">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2018 г № 153/2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состава суда аксакалов 1 и 3 мкр г.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председателя суда аксакалов 1-3 мкр г.Токмок и решение комиссии по мандатам, по этике депутатов и становлению местного самоуправления , в соответствии со ст. 11 Закона «</w:t>
      </w:r>
      <w:hyperlink w:history="1" r:id="rIdoqdhr4toqcazfo4m0fg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судах аксакалов</w:t>
        </w:r>
      </w:hyperlink>
      <w:r>
        <w:rPr>
          <w:rFonts w:ascii="Arial" w:cs="Arial" w:eastAsia="Arial" w:hAnsi="Arial"/>
          <w:sz w:val="24"/>
          <w:szCs w:val="24"/>
        </w:rPr>
        <w:t xml:space="preserve">», руководствуясь Законами Кыргызской Республики «</w:t>
      </w:r>
      <w:hyperlink w:history="1" r:id="rIdj1dyokosxhqda4gmgyr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wt43dezvxunnarqtadd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следующий состав суда аксакалов 1-3 мкр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4521"/>
        <w:gridCol w:w="2545"/>
        <w:gridCol w:w="2545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5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Курамаев Талант Джекшеналиевич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мкр дом 2 кв.27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Озол Валентина Викторовна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 мкр дом 72 кв.4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Акрамов Вагиз Галиаскарович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 мкр дом 25 кв.73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Меркинбаева Раиса Сагыновна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мкр дом 2 кв.50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Имакеев Рустам Асанбекович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мкр дом 5 кв 68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Чалгынбаев Азизбек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 мкр дом11кв. 4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Асанкулов Нурлан Сансызович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3мкр дом 33кв. 61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Скворцова Галина Николаевна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1мкр дом 25 кв.21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Тишин Михаил Федорович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1мкр дом 11 кв 38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депутатскую комиссию Токмокского городского кенеша по мандатам, по этике депутатов и становлению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qzx4wq2jvek74bf3o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dalil.kg/document/410658</w:t>
      </w:r>
    </w:hyperlink>
  </w:p>
  <w:p>
    <w:pPr>
      <w:spacing w:after="0" w:before="40"/>
      <w:jc w:val="center"/>
    </w:pPr>
    <w:hyperlink w:history="1" r:id="rIdkazeyhssjyzqmz9plss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dhr4toqcazfo4m0fgj4" Type="http://schemas.openxmlformats.org/officeDocument/2006/relationships/hyperlink" Target="https://dalil.kg/document/1070" TargetMode="External"/><Relationship Id="rIdj1dyokosxhqda4gmgyrzi" Type="http://schemas.openxmlformats.org/officeDocument/2006/relationships/hyperlink" Target="https://dalil.kg/document/203102" TargetMode="External"/><Relationship Id="rIdwt43dezvxunnarqtadd-s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qzx4wq2jvek74bf3o-g" Type="http://schemas.openxmlformats.org/officeDocument/2006/relationships/hyperlink" Target="https://dalil.kg/document/410658" TargetMode="External"/><Relationship Id="rIdkazeyhssjyzqmz9plssr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2026-10-07T00:21:22.815Z</dcterms:created>
  <dcterms:modified xsi:type="dcterms:W3CDTF">2026-10-07T00:21:22.815Z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