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мая 2004 года УП №165                      УКАЗ ПРЕЗИДЕНТА КЫРГЫЗСКОЙ РЕСПУБЛИКИ        О внесении дополнения в </w:t>
      </w:r>
      <w:hyperlink w:history="1" r:id="rIdo6mpjsiudsdc5oq3kd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   "О мерах по дальнейшему развитию государственной политики в сфере   поддержки инвестиционной и  иной  предпринительской  деятельности"                          от 3 сентября 2003 года    В соответствии с Указом Президента Кыргызской Республики "О  Концепциидерегулирования экономики" от 5 февраля 2004 года </w:t>
      </w:r>
      <w:hyperlink w:history="1" r:id="rIdpapncijdcsz8dkz0jk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 1.Дополнить Инвестиционную матрицу "Содействие инвестированию в частныйсектор  Кыргызской Республики", утвержденную Указом Президента  Кыргызс-кой  Республики  "О  мерах  по  дальнейшему   развитию   государственнойполитики в  сфере  поддержки  инвестиционной и  иной предпринимательской деятельности" от 3 сентября  2003  года  </w:t>
      </w:r>
      <w:hyperlink w:history="1" r:id="rIdsfgz1q6dgwjrqh9lhg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№290</w:t>
        </w:r>
      </w:hyperlink>
      <w:r>
        <w:rPr>
          <w:rFonts w:ascii="Arial" w:cs="Arial" w:eastAsia="Arial" w:hAnsi="Arial"/>
          <w:sz w:val="24"/>
          <w:szCs w:val="24"/>
        </w:rPr>
        <w:t xml:space="preserve">,  мероприятиями   согласноприложению к настоящему Указу. 2.Настоящий Указ вступает в силу со дня подписания.        Президент Кыргызской Республики                     А.Акаев    Приложение к Указу Президента Кыргызской Республики от  14 мая 2004 года №165                   Дополнение к Инвестиционной матрице,           утвержденной Указом Президента Кыргызской Республики       "О мерах по дальнейшему развитию государственной политики    в сфере поддержки инвестиционной и иной предпринимательской                  деятельности"от 3 сентября 2003 года №290    (мероприятия по реализации Концепции дерегулирования экономики)"  |---------------------------------------------------------------------||№    |Задание        |Срок      |Ответственные|Форма     |Участие    ||     |               |          |за исполнение|исполнения|доноров и  ||     |               |          |             |          |частного   ||     |               |          |             |          |сектора    ||     |               |          |             |          |           ||1.2.1|Мероприятия  по  подготовке, принятию и  применению нормативных||     |правовых актов, регулирующих предпринимательскую деятельность  ||     |               |          |             |          |           ||     |Внесение измене|30.06.04  |Министерство |Проект    |АРД/ЧЕККИ; ||     |ний и дополнений          |юстиции,     |закона    |ПРАГМА     ||     |в Закон Кыргыз-|          |комиссия по  |          |(ЮСАИД);   ||     |ской Республики|          |вопросам     |          |Конгресс   ||     |"О нормативно- |          |дерегулиро-  |          |бизнес-    ||     |правовых актах"|          |вания эконо- |          |ассоциаций;||     |и соответствую-|          |мики,Аппарат |          |Международ-||     |щих:           |          |Премьер-     |          |ный деловой||     |- введение     |          |министра КР  |          |совет      ||     |обязательного  |          |             |          |           ||     |уведомления    |          |             |          |           ||     |через средства |          |             |          |           ||     |массовой инфор-|          |             |          |           ||     |мации о намере-|          |             |          |           ||     |ниях по разра- |          |             |          |           ||     |ботке проекта  |          |             |          |           ||     |нормативного   |          |             |          |           ||     |правового акта |          |             |          |           ||     |по государст-му|          |             |          |           ||     |регулированию  |          |             |          |           ||     |предпринима-   |          |             |          |           ||     |тельской       |          |             |          |           ||     |деятельности;  |          |             |          |           ||     |при этом       |          |             |          |           | |     |-разработать   |          |             |          |           ||     |механизм учета |          |             |          |           ||     |замечаний и    |          |             |          |           ||     |и дополнений к |          |             |          |           ||     |проекту        |          |             |          |           ||     |НПА заинтересо-|          |             |          |           ||     |ванных лиц.    |          |             |          |           ||     |               |          |             |          |           ||1.2.2. Мероприятия по упрощению государственной регистрации,         ||     |перерегистрации и ликвидации субъектов предпринимательства     ||     |               |          |             |          |           ||     |Подготовка     |30.06.04  |Министерство |Аналитичес| ПРАГМА    ||     |предложений по |          |юстиции,     |кий доклад|(ЮСАИД);   ||     |совершенствова-|          |комиссия по  |на 4-й    |Конгресс   ||     |нию процедур   |          |вопросам     |Инвести-  |бизнес-    ||     |регистрации    |          |дерегулирова-|ционный   |ассоциаций ||     |субъетов       |          |ния экономики|саммит    |           ||     |предпринима-   |          |             |          |           ||     |тельства       |          |             |          |           ||     |               |          |             |          |           ||1.2.3.   Мероприятия в сфере правового регулирования земельных и     ||     |градостроительных отношений и государственной регистрации прав ||     |на недвижимость                                                ||     |               |          |             |          |           ||     |Подготовка пред|30.06.04  |Госрегистр,  |Аналитичес|АРД/ЧЕККИ; ||     |ложений по со- |          |Госкомарх-   |кий доклад|ПРАГМА;    ||     |вершенствованию|          |строй,министр|на 4-й    |(ЮСАИД);   ||     |национального  |          |по делам     |Инвестиц-й|КЕМОНИКС   ||     |законодательства          |самоуправлен.|саммит    |УРБАН      ||     |(Земельный     |          |МЭРПиТ,      |          |ИНСТИТУТ   ||     |кодекс.Закон "О|          |Минюст,      |          |           ||     |государственной|          |органы местно|          |           ||     |регистрации    |          |го самоуправ-|          |           ||     |прав на недвижи|          |ления        |          |           ||     |мое имущество  |          |             |          |           ||     |и сделок с ним"|          |             |          |           ||     |законодательство          |             |          |           ||     |о единой системе          |             |          |           ||     |стандартов об  |          |             |          |           ||     |оценке, основан|          |             |          |           ||     |ной на рыночных|          |             |          |           ||     |принципах,     |          |             |          |           ||     |децентрализации|          |             |          |           ||     |правил земле-  |          |             |          |           ||     |пользования    |          |             |          |           ||     |и градостроите-|          |             |          |           ||     |льства в насе- |          |             |          |           | |     |ленных пунктах,|          |             |          |           ||     |основанных на  |          |             |          |           ||     |рыночных прин- |          |             |          |           ||     |ципах), обеспе-|          |             |          |           ||     |чивающих защи- |          |             |          |           ||     |ту прав собст- |          |             |          |           ||     |венности,доступ|          |             |          |           ||     |ность к досто- |          |             |          |           ||     |верной информа-|          |             |          |           ||     |ции о недвижи- |          |             |          |           ||     |мости и соблю- |          |             |          |           ||     |дение процедуры|          |             |          |           ||     |подотчетности  |          |             |          |           ||     |местным органам|          |             |          |           ||     |самоупраления  |          |             |          |           ||     |               |          |             |          |           ||1.2.4     Мероприятия в сфере совершенствования государственной      ||     |                 разрешительной системы                        || А)  |Провести анализ| 30.06.04 |Министерство |Аналитичес|ПРАГМА     ||     |платных услуг  |          |экономичес-го|кий доклад|(ЮСАИД);   ||     |органов государ|          |развития,ко- |на 4-й    |Конгресс   ||     |ственной власти|          |миссия по воп|Инвестиц-й|бизнес-    ||     |предусмотренных|          |росам дерегу-|саммит    |ассоциаций;||     |Реестром гос-х |          |лирования    |Постановле|Международ-||     |бесплатных и   |          |экономики    |ние Прави-|ный деловой||     |платных услуг, |          |             |тельства  |совет      ||     |оказываемых    |          |             |          |           ||     |органами испол-|          |             |          |           ||     |нительной влас-|          |             |          |           ||     |ти и их струк- |          |             |          |           ||     |турными подраз-|          |             |          |           ||     |делениями с    |          |             |          |           ||     |целью:         |          |             |          |           ||     |-разграничение |          |             |          |           ||     |таких понятий, |          |             |          |           ||     |как услуга, ока|          |             |          |           ||     |зываемая органа|          |             |          |           ||     |ми государствен|          |             |          |           ||     |ной власти от  |          |             |          |           ||     |"функции орга- |          |             |          |           ||     |нов государст- |          |             |          |           ||     |венной власти";|          |             |          |           ||     |-выявление ус- |          |             |          |           ||     |луг, которые   |          |             |          |           ||     |могут оказы-   |          |             |          |           ||     |ваться негосуда|          |             |          |           ||     |рственными орга|          |             |          |           ||     |нами и должны  |          |             |          |           ||     |быть переданы  |          |             |          |           ||     |частному секто-|          |             |          |           ||     |ру или общест- |          |             |          |           ||     |венным организа|          |             |          |           ||     |циям.          |          |             |          |           ||Б)   |Подготовить    |30.06.04  |Министерство |Постановле|ПРАГМА     ||     |изменения в    |          |эконом.разви-|ние Пра-  |(ЮСАИД)    ||     |Реестр         |          |тия,комиссия |вительства|Конгресс   ||     |разрешительных |          |по вопросам  |          |бизнес-    ||     |документов     |          |дерегулирова-|          |ассоциаций ||     |подготовленный |          |ния экономики|          |Международ-||     |Постановлением |          |             |          |ный деловой||     |Правительства  |          |             |          |совет      ||     |от 26 февраля  |          |             |          |           ||     |2004 года №103,|          |             |          |           ||     |с учетом следую|          |             |          |           ||     |щих положений: |          |             |          |           ||     |-Реестр форми- |          |             |          |           ||     |руется исключи-|          |             |          |           ||     |тельно из разре|          |             |          |           ||     |шений, предус- |          |             |          |           ||     |мотренных зако-|          |             |          |           ||     |нами:          |          |             |          |           ||     |-Реестр должен |          |             |          |           ||     |классифициро-  |          |             |          |           ||     |ваться по видам|          |             |          |           ||     |разрешительных |          |             |          |           ||     |документов.    |          |             |          |           ||-----|---------------------------------------------------------------|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0n9ieih6u8lagiipf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</w:t>
      </w:r>
    </w:hyperlink>
  </w:p>
  <w:p>
    <w:pPr>
      <w:spacing w:after="0" w:before="40"/>
      <w:jc w:val="center"/>
    </w:pPr>
    <w:hyperlink w:history="1" r:id="rIdgdxjfozwhr1rgjqfcmr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mpjsiudsdc5oq3kdl_g" Type="http://schemas.openxmlformats.org/officeDocument/2006/relationships/hyperlink" Target="https://dalil.kg/document/4032" TargetMode="External"/><Relationship Id="rIdpapncijdcsz8dkz0jklig" Type="http://schemas.openxmlformats.org/officeDocument/2006/relationships/hyperlink" Target="https://dalil.kg/document/4080" TargetMode="External"/><Relationship Id="rIdsfgz1q6dgwjrqh9lhgflw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0n9ieih6u8lagiipfmf" Type="http://schemas.openxmlformats.org/officeDocument/2006/relationships/hyperlink" Target="https://dalil.kg/document/4137" TargetMode="External"/><Relationship Id="rIdgdxjfozwhr1rgjqfcmr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2026-09-24T11:22:25.822Z</dcterms:created>
  <dcterms:modified xsi:type="dcterms:W3CDTF">2026-09-24T11:22:25.822Z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