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gsbof3fjpmgqpy8bqsi4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"04" апреля 2003 года № 188</w:t>
      </w:r>
    </w:p>
    <w:p>
      <w:pPr>
        <w:spacing w:after="400" w:before="400"/>
        <w:jc w:val="center"/>
      </w:pPr>
      <w:r>
        <w:rPr>
          <w:rFonts w:ascii="Arial" w:cs="Arial" w:eastAsia="Arial" w:hAnsi="Arial"/>
          <w:b/>
          <w:bCs/>
          <w:sz w:val="28"/>
          <w:szCs w:val="28"/>
        </w:rPr>
        <w:t xml:space="preserve">ПОЛОЖЕНИЕ
 о работе с беженцами в Кыргызской Республике</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1wfuzjwdupizwsdrh2idv">
        <w:r>
          <w:rPr>
            <w:rFonts w:ascii="Arial" w:cs="Arial" w:eastAsia="Arial" w:hAnsi="Arial"/>
            <w:i/>
            <w:iCs/>
            <w:color w:val="1D4ED8"/>
            <w:sz w:val="24"/>
            <w:szCs w:val="24"/>
            <w:u w:val="single"/>
          </w:rPr>
          <w:t xml:space="preserve">27 октября 2017 года № 705</w:t>
        </w:r>
      </w:hyperlink>
      <w:r>
        <w:rPr>
          <w:rFonts w:ascii="Arial" w:cs="Arial" w:eastAsia="Arial" w:hAnsi="Arial"/>
          <w:i/>
          <w:iCs/>
          <w:sz w:val="24"/>
          <w:szCs w:val="24"/>
        </w:rPr>
        <w:t xml:space="preserve">, Кабинета Министров КР от 2 августа 2021 года № 101, </w:t>
      </w:r>
      <w:hyperlink w:history="1" r:id="rIdsiykavlz0ygvu2--zivfx">
        <w:r>
          <w:rPr>
            <w:rFonts w:ascii="Arial" w:cs="Arial" w:eastAsia="Arial" w:hAnsi="Arial"/>
            <w:i/>
            <w:iCs/>
            <w:color w:val="1D4ED8"/>
            <w:sz w:val="24"/>
            <w:szCs w:val="24"/>
            <w:u w:val="single"/>
          </w:rPr>
          <w:t xml:space="preserve">15 ноября 2023 года № 604</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о работе с беженцами в Кыргызской Республике (далее - Положение) разработано в соответствии с </w:t>
      </w:r>
      <w:hyperlink w:history="1" r:id="rId0p97govg-zt31rccjq4o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qvxezfjqlx-uw9l8im79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беженцах" (далее - Закон "О беженцах") и общепризнанными принципами и нормами международного права.</w:t>
      </w:r>
    </w:p>
    <w:p>
      <w:pPr>
        <w:spacing w:after="60"/>
        <w:ind w:firstLine="567"/>
        <w:jc w:val="both"/>
      </w:pPr>
      <w:r>
        <w:rPr>
          <w:rFonts w:ascii="Arial" w:cs="Arial" w:eastAsia="Arial" w:hAnsi="Arial"/>
          <w:sz w:val="24"/>
          <w:szCs w:val="24"/>
        </w:rPr>
        <w:t xml:space="preserve">2. Беженцем признается лицо, не являющееся гражданином Кыргызской Республики и ходатайствующее перед Кыргызской Республикой о признании себя беженцем, которое находится вне страны своей гражданской принадлежности или места своего постоянного проживания в силу обоснованных опасений стать жертвой преследований по признаку расы, религии, национальности, политических убеждений, принадлежности к конкретной социальной группе, а также реальной опасности подвергнуться преследованию в вооруженных и межнациональных конфликтах и которое не может, в силу таких опасений, или не желает воспользоваться защитой своей страны.</w:t>
      </w:r>
    </w:p>
    <w:p>
      <w:pPr>
        <w:spacing w:after="60"/>
        <w:ind w:firstLine="567"/>
        <w:jc w:val="both"/>
      </w:pPr>
      <w:r>
        <w:rPr>
          <w:rFonts w:ascii="Arial" w:cs="Arial" w:eastAsia="Arial" w:hAnsi="Arial"/>
          <w:i/>
          <w:iCs/>
          <w:sz w:val="24"/>
          <w:szCs w:val="24"/>
        </w:rPr>
        <w:t xml:space="preserve">(В редакции </w:t>
      </w:r>
      <w:hyperlink w:history="1" r:id="rIdgvgrubvbkxgulksa2rki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Кыргызской Республики от 8 января 2013 года № 3).</w:t>
      </w:r>
    </w:p>
    <w:p>
      <w:pPr>
        <w:spacing w:after="120"/>
        <w:jc w:val="both"/>
      </w:pPr>
      <w:r>
        <w:rPr>
          <w:rFonts w:ascii="Arial" w:cs="Arial" w:eastAsia="Arial" w:hAnsi="Arial"/>
          <w:sz w:val="24"/>
          <w:szCs w:val="24"/>
        </w:rPr>
        <w:t xml:space="preserve">3. Лицо, ходатайствующее о признании беженцем - лицо, которое не является гражданином Кыргызской Республики и заявляет о желании быть признанным беженцем по обстоятельствам, предусмотренным статьей 1 Закона Кыргызской Республики "О беженцах", ходатайство о предоставлении статуса беженца которого зарегистрировано в установленном порядке.</w:t>
      </w:r>
    </w:p>
    <w:p>
      <w:pPr>
        <w:spacing w:after="120"/>
        <w:jc w:val="both"/>
      </w:pPr>
      <w:r>
        <w:rPr>
          <w:rFonts w:ascii="Arial" w:cs="Arial" w:eastAsia="Arial" w:hAnsi="Arial"/>
          <w:sz w:val="24"/>
          <w:szCs w:val="24"/>
        </w:rPr>
        <w:t xml:space="preserve">Членами семьи лица, ходатайствующего о предоставлении статуса беженца в Кыргызской Республике, или членами семьи беженца (далее - члены семьи) являются супруг(а), их несовершеннолетние дети и другие родственники, находящиеся на его (ее) иждивении, при условии их совместного проживания на территории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nsxpu3z38jzlcjzu9_iwk">
        <w:r>
          <w:rPr>
            <w:rFonts w:ascii="Arial" w:cs="Arial" w:eastAsia="Arial" w:hAnsi="Arial"/>
            <w:color w:val="1D4ED8"/>
            <w:sz w:val="24"/>
            <w:szCs w:val="24"/>
            <w:u w:val="single"/>
          </w:rPr>
          <w:t xml:space="preserve">15 ноября 2023 года № 604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Настоящее Положение определяет порядок подачи ходатайств о признании беженцем в Кыргызской Республике (далее - ходатайство), регистрации ходатайств, рассмотрения ходатайств, принятия решений о признании беженцем и об утрате статуса беженца.</w:t>
      </w:r>
    </w:p>
    <w:p>
      <w:pPr>
        <w:spacing w:after="120"/>
        <w:jc w:val="both"/>
      </w:pPr>
      <w:r>
        <w:rPr>
          <w:rFonts w:ascii="Arial" w:cs="Arial" w:eastAsia="Arial" w:hAnsi="Arial"/>
          <w:sz w:val="24"/>
          <w:szCs w:val="24"/>
        </w:rPr>
        <w:t xml:space="preserve">5. Органом, уполномоченным принимать решения о признании лица беженцем и утрате им статуса беженца в Кыргызской Республике, является орган государственного управления Кыргызской Республики и его территориальные структуры, осуществляющие реализацию миграционной политики и координирующие, работу, касающуюся беженцев (далее - уполномоченный орган).</w:t>
      </w:r>
    </w:p>
    <w:p>
      <w:pPr>
        <w:spacing w:after="120"/>
        <w:jc w:val="both"/>
      </w:pPr>
      <w:r>
        <w:rPr>
          <w:rFonts w:ascii="Arial" w:cs="Arial" w:eastAsia="Arial" w:hAnsi="Arial"/>
          <w:sz w:val="24"/>
          <w:szCs w:val="24"/>
        </w:rPr>
        <w:t xml:space="preserve">Решение о признании лица беженцем принимается в течение шести месяцев со дня регистрации ходатайства о предоставлении статуса беженца.</w:t>
      </w:r>
    </w:p>
    <w:p>
      <w:pPr>
        <w:spacing w:after="120"/>
        <w:jc w:val="both"/>
      </w:pPr>
      <w:r>
        <w:rPr>
          <w:rFonts w:ascii="Arial" w:cs="Arial" w:eastAsia="Arial" w:hAnsi="Arial"/>
          <w:sz w:val="24"/>
          <w:szCs w:val="24"/>
        </w:rPr>
        <w:t xml:space="preserve">Если идентификация лица или установление фактов, требующих проверки, не закончены, то вынесение окончательного решения откладывается до выяснения таковых, но на срок не более одного года, за исключением случаев, по которым приняты решения Кабинета Министров Кыргызской Республики.</w:t>
      </w:r>
    </w:p>
    <w:p>
      <w:pPr>
        <w:spacing w:after="120"/>
        <w:jc w:val="both"/>
      </w:pPr>
      <w:r>
        <w:rPr>
          <w:rFonts w:ascii="Arial" w:cs="Arial" w:eastAsia="Arial" w:hAnsi="Arial"/>
          <w:sz w:val="24"/>
          <w:szCs w:val="24"/>
        </w:rPr>
        <w:t xml:space="preserve">Государственные органы Кыргызской Республики сотрудничают с Управлением Верховного комиссара Организации объединенных наций по делам беженцев (далее - УВКБ ООН) и другими организациями по делам беженцев, выступающими от имени УВКБ ООН, и оказывают им содействие в выполнении обязанностей за соблюдением и применением международных актов, касающихся беженцев.</w:t>
      </w:r>
    </w:p>
    <w:p>
      <w:pPr>
        <w:spacing w:after="120"/>
        <w:jc w:val="both"/>
      </w:pPr>
      <w:r>
        <w:rPr>
          <w:rFonts w:ascii="Arial" w:cs="Arial" w:eastAsia="Arial" w:hAnsi="Arial"/>
          <w:sz w:val="24"/>
          <w:szCs w:val="24"/>
        </w:rPr>
        <w:t xml:space="preserve">Уполномоченный орган направляет в Кабинет Министров Кыргызской Республики письменное обращение о приостановлении вынесения решения в отношении лиц, ищущих убежища в особых случаях, когда в силу политических, гуманитарных или других обстоятельств окончательное решение по ходатайству не может быть принято в установленные сроки.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rx7k6b9w1aynompbvsafn">
        <w:r>
          <w:rPr>
            <w:rFonts w:ascii="Arial" w:cs="Arial" w:eastAsia="Arial" w:hAnsi="Arial"/>
            <w:color w:val="1D4ED8"/>
            <w:sz w:val="24"/>
            <w:szCs w:val="24"/>
            <w:u w:val="single"/>
          </w:rPr>
          <w:t xml:space="preserve">15 ноября 2023 года № 604</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II. Порядок подачи, регистрации и отказа в регистрации ходатайства о признании беженцем в Кыргызской Республике</w:t>
      </w:r>
    </w:p>
    <w:p>
      <w:pPr>
        <w:spacing w:after="200"/>
        <w:jc w:val="center"/>
      </w:pPr>
      <w:r>
        <w:rPr>
          <w:rFonts w:ascii="Arial" w:cs="Arial" w:eastAsia="Arial" w:hAnsi="Arial"/>
          <w:i/>
          <w:iCs/>
          <w:sz w:val="24"/>
          <w:szCs w:val="24"/>
        </w:rPr>
        <w:t xml:space="preserve">(Наименование главы 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6. Ходатайство о признании беженцем в Кыргызской Республике по форме согласно </w:t>
      </w:r>
      <w:hyperlink w:history="1" r:id="rIdppkybhbcb1nv-d1o0e6t6">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подается лицом по прибытии лично или через своего уполномоченного на то представителя в уполномоченный орган или его территориальные структуры либо в органы, осуществляющие иммиграционный контроль в пунктах пропуска через Государственную границу Кыргызской Республики (далее - органы иммиграционного контроля):</w:t>
      </w:r>
    </w:p>
    <w:p>
      <w:pPr>
        <w:spacing w:after="60"/>
        <w:ind w:firstLine="567"/>
        <w:jc w:val="both"/>
      </w:pPr>
      <w:r>
        <w:rPr>
          <w:rFonts w:ascii="Arial" w:cs="Arial" w:eastAsia="Arial" w:hAnsi="Arial"/>
          <w:sz w:val="24"/>
          <w:szCs w:val="24"/>
        </w:rPr>
        <w:t xml:space="preserve">- в уполномоченный орган и его территориальные структуры ходатайства подаются лицами, пребывающими на территории Кыргызской Республики;</w:t>
      </w:r>
    </w:p>
    <w:p>
      <w:pPr>
        <w:spacing w:after="60"/>
        <w:ind w:firstLine="567"/>
        <w:jc w:val="both"/>
      </w:pPr>
      <w:r>
        <w:rPr>
          <w:rFonts w:ascii="Arial" w:cs="Arial" w:eastAsia="Arial" w:hAnsi="Arial"/>
          <w:sz w:val="24"/>
          <w:szCs w:val="24"/>
        </w:rPr>
        <w:t xml:space="preserve">- в органы иммиграционного контроля ходатайства подаются лицами, обратившимися в пункты пропуска через Государственную границу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7. Подача ходатайства осуществляется при наличии документов, удостоверяющих личность заявителя и членов семьи. Если ходатайствующий заявил об отсутствии у него документов, удостоверяющих личность, то он обязан дать разъяснения или предоставить документы, объясняющие причины их отсутствия, и сведения о нем записываются с его слов.</w:t>
      </w:r>
    </w:p>
    <w:p>
      <w:pPr>
        <w:spacing w:after="60"/>
        <w:ind w:firstLine="567"/>
        <w:jc w:val="both"/>
      </w:pPr>
      <w:r>
        <w:rPr>
          <w:rFonts w:ascii="Arial" w:cs="Arial" w:eastAsia="Arial" w:hAnsi="Arial"/>
          <w:sz w:val="24"/>
          <w:szCs w:val="24"/>
        </w:rPr>
        <w:t xml:space="preserve">Отсутствие документов, удостоверяющих личность заявителя, не является причиной для отказа в регистрации ходатайства.</w:t>
      </w:r>
    </w:p>
    <w:p>
      <w:pPr>
        <w:spacing w:after="60"/>
        <w:ind w:firstLine="567"/>
        <w:jc w:val="both"/>
      </w:pPr>
      <w:r>
        <w:rPr>
          <w:rFonts w:ascii="Arial" w:cs="Arial" w:eastAsia="Arial" w:hAnsi="Arial"/>
          <w:sz w:val="24"/>
          <w:szCs w:val="24"/>
        </w:rPr>
        <w:t xml:space="preserve">8. В случае изъявления лицом желания подать ходатайство в пункте пропуска через Государственную границу Кыргызской Республики, уполномоченный сотрудник органа иммиграционного контроля:</w:t>
      </w:r>
    </w:p>
    <w:p>
      <w:pPr>
        <w:spacing w:after="60"/>
        <w:ind w:firstLine="567"/>
        <w:jc w:val="both"/>
      </w:pPr>
      <w:r>
        <w:rPr>
          <w:rFonts w:ascii="Arial" w:cs="Arial" w:eastAsia="Arial" w:hAnsi="Arial"/>
          <w:sz w:val="24"/>
          <w:szCs w:val="24"/>
        </w:rPr>
        <w:t xml:space="preserve">- разъясняет лицу и членам его семьи порядок обращения с ходатайством, соблюдая условия конфиденциальности;</w:t>
      </w:r>
    </w:p>
    <w:p>
      <w:pPr>
        <w:spacing w:after="60"/>
        <w:ind w:firstLine="567"/>
        <w:jc w:val="both"/>
      </w:pPr>
      <w:r>
        <w:rPr>
          <w:rFonts w:ascii="Arial" w:cs="Arial" w:eastAsia="Arial" w:hAnsi="Arial"/>
          <w:sz w:val="24"/>
          <w:szCs w:val="24"/>
        </w:rPr>
        <w:t xml:space="preserve">- выдает бланк ходатайства для заполнения по форме согласно приложению 1 к настоящему Положению;</w:t>
      </w:r>
    </w:p>
    <w:p>
      <w:pPr>
        <w:spacing w:after="60"/>
        <w:ind w:firstLine="567"/>
        <w:jc w:val="both"/>
      </w:pPr>
      <w:r>
        <w:rPr>
          <w:rFonts w:ascii="Arial" w:cs="Arial" w:eastAsia="Arial" w:hAnsi="Arial"/>
          <w:sz w:val="24"/>
          <w:szCs w:val="24"/>
        </w:rPr>
        <w:t xml:space="preserve">- сообщает адрес и контактные данные уполномоченного органа, в который необходимо подать ходатайство, либо по желанию лица принимает ходатайство для дальнейшего перенаправления в уполномоченный орган в сроки, установленные </w:t>
      </w:r>
      <w:hyperlink w:history="1" r:id="rIdhgyq_w6s3n7c93t_hdawl">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Закона Кыргызской Республики "О беженцах";</w:t>
      </w:r>
    </w:p>
    <w:p>
      <w:pPr>
        <w:spacing w:after="60"/>
        <w:ind w:firstLine="567"/>
        <w:jc w:val="both"/>
      </w:pPr>
      <w:r>
        <w:rPr>
          <w:rFonts w:ascii="Arial" w:cs="Arial" w:eastAsia="Arial" w:hAnsi="Arial"/>
          <w:sz w:val="24"/>
          <w:szCs w:val="24"/>
        </w:rPr>
        <w:t xml:space="preserve">- осуществляет пропуск через Государственную границу Кыргызской Республики при наличии у лица действительных документов, предоставляющих право пересечения Государственной границы Кыргызской Республики.</w:t>
      </w:r>
    </w:p>
    <w:p>
      <w:pPr>
        <w:spacing w:after="60"/>
        <w:ind w:firstLine="567"/>
        <w:jc w:val="both"/>
      </w:pPr>
      <w:r>
        <w:rPr>
          <w:rFonts w:ascii="Arial" w:cs="Arial" w:eastAsia="Arial" w:hAnsi="Arial"/>
          <w:sz w:val="24"/>
          <w:szCs w:val="24"/>
        </w:rPr>
        <w:t xml:space="preserve">При отсутствии у лица соответствующего разрешения на въезд или документа, удостоверяющего личность, или в случае использования поддельных документов органы иммиграционного контроля размещают его в месте временного содержания, в пункте пропуска через Государственную границу Кыргызской Республики, в целях:</w:t>
      </w:r>
    </w:p>
    <w:p>
      <w:pPr>
        <w:spacing w:after="60"/>
        <w:ind w:firstLine="567"/>
        <w:jc w:val="both"/>
      </w:pPr>
      <w:r>
        <w:rPr>
          <w:rFonts w:ascii="Arial" w:cs="Arial" w:eastAsia="Arial" w:hAnsi="Arial"/>
          <w:sz w:val="24"/>
          <w:szCs w:val="24"/>
        </w:rPr>
        <w:t xml:space="preserve">- установления и идентификации личности;</w:t>
      </w:r>
    </w:p>
    <w:p>
      <w:pPr>
        <w:spacing w:after="60"/>
        <w:ind w:firstLine="567"/>
        <w:jc w:val="both"/>
      </w:pPr>
      <w:r>
        <w:rPr>
          <w:rFonts w:ascii="Arial" w:cs="Arial" w:eastAsia="Arial" w:hAnsi="Arial"/>
          <w:sz w:val="24"/>
          <w:szCs w:val="24"/>
        </w:rPr>
        <w:t xml:space="preserve">- проведения разбирательств в случаях уничтожения документов, удостоверяющих личность, или использования поддельных документов;</w:t>
      </w:r>
    </w:p>
    <w:p>
      <w:pPr>
        <w:spacing w:after="60"/>
        <w:ind w:firstLine="567"/>
        <w:jc w:val="both"/>
      </w:pPr>
      <w:r>
        <w:rPr>
          <w:rFonts w:ascii="Arial" w:cs="Arial" w:eastAsia="Arial" w:hAnsi="Arial"/>
          <w:sz w:val="24"/>
          <w:szCs w:val="24"/>
        </w:rPr>
        <w:t xml:space="preserve">- обеспечения национальной безопасности и общественного порядка.</w:t>
      </w:r>
    </w:p>
    <w:p>
      <w:pPr>
        <w:spacing w:after="60"/>
        <w:ind w:firstLine="567"/>
        <w:jc w:val="both"/>
      </w:pPr>
      <w:r>
        <w:rPr>
          <w:rFonts w:ascii="Arial" w:cs="Arial" w:eastAsia="Arial" w:hAnsi="Arial"/>
          <w:sz w:val="24"/>
          <w:szCs w:val="24"/>
        </w:rPr>
        <w:t xml:space="preserve">Одновременно органы иммиграционного контроля информируют уполномоченный орган или его территориальные структуры о размещении лица, подавшего ходатайство, в месте временного содержания, письменно зафиксировав время, дату и данные получателя информации.</w:t>
      </w:r>
    </w:p>
    <w:p>
      <w:pPr>
        <w:spacing w:after="60"/>
        <w:ind w:firstLine="567"/>
        <w:jc w:val="both"/>
      </w:pPr>
      <w:r>
        <w:rPr>
          <w:rFonts w:ascii="Arial" w:cs="Arial" w:eastAsia="Arial" w:hAnsi="Arial"/>
          <w:sz w:val="24"/>
          <w:szCs w:val="24"/>
        </w:rPr>
        <w:t xml:space="preserve">Уполномоченный орган незамедлительно регистрирует и подтверждает полученную информацию по факсимильной или другой связи, и направляет сотрудника в пункт пропуска через Государственную границу Кыргызской Республики для регистрации ходатайства и выдачи свидетельства о регистрации ходатайства (далее - свидетельство).</w:t>
      </w:r>
    </w:p>
    <w:p>
      <w:pPr>
        <w:spacing w:after="60"/>
        <w:ind w:firstLine="567"/>
        <w:jc w:val="both"/>
      </w:pPr>
      <w:r>
        <w:rPr>
          <w:rFonts w:ascii="Arial" w:cs="Arial" w:eastAsia="Arial" w:hAnsi="Arial"/>
          <w:sz w:val="24"/>
          <w:szCs w:val="24"/>
        </w:rPr>
        <w:t xml:space="preserve">Свидетельство, выданное уполномоченным органом в пункте пропуска через Государственную границу Кыргызской Республики лицам, ходатайствующим о предоставлении статуса беженца, без документов, дающих право на пересечение Государственной границы Кыргызской Республики, является основанием для въезда лица на территорию Кыргызской Республики для дальнейшего проведения процедуры определения статуса беженца.</w:t>
      </w:r>
    </w:p>
    <w:p>
      <w:pPr>
        <w:spacing w:after="60"/>
        <w:ind w:firstLine="567"/>
        <w:jc w:val="both"/>
      </w:pPr>
      <w:r>
        <w:rPr>
          <w:rFonts w:ascii="Arial" w:cs="Arial" w:eastAsia="Arial" w:hAnsi="Arial"/>
          <w:sz w:val="24"/>
          <w:szCs w:val="24"/>
        </w:rPr>
        <w:t xml:space="preserve">Органы иммиграционного контроля предоставляют сотрудникам уполномоченного органа право доступа к процедурам, возложенным на них в соответствии с законодательством в сфере беженцев Кыргызской Республики, а также по просьбе лица предоставляют возможность связаться с представительством УВКБ ООН, его представителем и переводчиком.</w:t>
      </w:r>
    </w:p>
    <w:p>
      <w:pPr>
        <w:spacing w:after="60"/>
        <w:ind w:firstLine="567"/>
        <w:jc w:val="both"/>
      </w:pPr>
      <w:r>
        <w:rPr>
          <w:rFonts w:ascii="Arial" w:cs="Arial" w:eastAsia="Arial" w:hAnsi="Arial"/>
          <w:sz w:val="24"/>
          <w:szCs w:val="24"/>
        </w:rPr>
        <w:t xml:space="preserve">Срок пребывания в месте временного содержания не должен превышать 48 часов.</w:t>
      </w:r>
    </w:p>
    <w:p>
      <w:pPr>
        <w:spacing w:after="60"/>
        <w:ind w:firstLine="567"/>
        <w:jc w:val="both"/>
      </w:pPr>
      <w:r>
        <w:rPr>
          <w:rFonts w:ascii="Arial" w:cs="Arial" w:eastAsia="Arial" w:hAnsi="Arial"/>
          <w:sz w:val="24"/>
          <w:szCs w:val="24"/>
        </w:rPr>
        <w:t xml:space="preserve">Ходатайства, поданные в пункте пропуска через Государственную границу Кыргызской Республики лицом, ранее получившим отказ в статусе беженца, или лицом, утратившим статус беженца, рассматриваются до окончания срока пребывания в месте временного содержания.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9. Ходатайство лица, поданное в органы иммиграционного контроля, вместе с копиями документов в течение десяти рабочих дней со дня поступления передаются в уполномоченный орган или его ближайшие территориальные структуры.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10. Поданные ходатайства регистрируются уполномоченным органом или его территориальными структурами в журнале учета лиц, ходатайствующих о предоставлении статуса беженца в Кыргызской Республике, по форме согласно </w:t>
      </w:r>
      <w:hyperlink w:history="1" r:id="rIdkcbw5pacbu5xiwdvi9joz">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 (далее - журнал учета).</w:t>
      </w:r>
    </w:p>
    <w:p>
      <w:pPr>
        <w:spacing w:after="60"/>
        <w:ind w:firstLine="567"/>
        <w:jc w:val="both"/>
      </w:pPr>
      <w:r>
        <w:rPr>
          <w:rFonts w:ascii="Arial" w:cs="Arial" w:eastAsia="Arial" w:hAnsi="Arial"/>
          <w:sz w:val="24"/>
          <w:szCs w:val="24"/>
        </w:rPr>
        <w:t xml:space="preserve">Для ведения последующей процедуры предоставления статуса беженца снимаются копии паспорта или других документов, удостоверяющих личность заявителя. Другие представленные в подлинном экземпляре документы и материалы, подтверждающие обоснованность ходатайства, должны быть приложены к ходатайству лица.</w:t>
      </w:r>
    </w:p>
    <w:p>
      <w:pPr>
        <w:spacing w:after="60"/>
        <w:ind w:firstLine="567"/>
        <w:jc w:val="both"/>
      </w:pPr>
      <w:r>
        <w:rPr>
          <w:rFonts w:ascii="Arial" w:cs="Arial" w:eastAsia="Arial" w:hAnsi="Arial"/>
          <w:sz w:val="24"/>
          <w:szCs w:val="24"/>
        </w:rPr>
        <w:t xml:space="preserve">Регистрация ходатайства производится при личном участии лица, подавшего ходатайство.</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11. На каждого заявителя, обратившегося с ходатайством, уполномоченным органом заполняется в одном экземпляре, а территориальными структурами в двух экземплярах регистрационная карточка учета лица, ходатайствующего о признании беженцем в Кыргызской Республике, по форме согласно </w:t>
      </w:r>
      <w:hyperlink w:history="1" r:id="rIdpurxc8-fqqbbig8njra35">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 (далее - карточка учета). Один экземпляр карточки учета высылается территориальными структурами в уполномоченный орган.</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12. При регистрации ходатайства в журнале учета и карточке учета производятся соответствующие отметки, а заявителю выписывается свидетельство о регистрации ходатайства (далее - свидетельство), удостоверяющее личность лица, ходатайствующего о признании беженцем, на основании которого он должен зарегистрироваться в течение пяти рабочих дней по месту пребывания в уполномоченном государственном органе в сфере регистрации населения Кыргызской Республики. Свидетельство подписывается руководителем уполномоченного органа либо начальником территориальной структуры и заверяется печатью.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13. Свидетельство выдается сроком на три месяца, в последующем срок действия продлевается до окончательного вынесения решения, включая стадию обжалования.</w:t>
      </w:r>
    </w:p>
    <w:p>
      <w:pPr>
        <w:spacing w:after="60"/>
        <w:ind w:firstLine="567"/>
        <w:jc w:val="both"/>
      </w:pPr>
      <w:r>
        <w:rPr>
          <w:rFonts w:ascii="Arial" w:cs="Arial" w:eastAsia="Arial" w:hAnsi="Arial"/>
          <w:sz w:val="24"/>
          <w:szCs w:val="24"/>
        </w:rPr>
        <w:t xml:space="preserve">Лицам, прибывшим совместно с ходатайствующим, достигшим 18-летнего возраста в период рассмотрения ходатайства, выдается свидетельство.</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14. В случае экстренного массового прибытия лиц, ходатайствующих о признании беженцами, органы иммиграционного контроля незамедлительно оповещают уполномоченный орган или его территориальные структуры. Сотрудники уполномоченного органа или его территориальных структур при получении данной информации выезжают в орган иммиграционного контроля по месту пребывания заявителей, где проводят регистрацию ходатайств указанных лиц и выдают свидетельство.</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15. Уполномоченный орган или его территориальные структуры после регистрации ходатайства и выдачи свидетельства обязаны ознакомить заявителя с общим порядком рассмотрения его ходатайства, с его правами и обязанностями.</w:t>
      </w:r>
    </w:p>
    <w:p>
      <w:pPr>
        <w:spacing w:after="60"/>
        <w:ind w:firstLine="567"/>
        <w:jc w:val="both"/>
      </w:pPr>
      <w:r>
        <w:rPr>
          <w:rFonts w:ascii="Arial" w:cs="Arial" w:eastAsia="Arial" w:hAnsi="Arial"/>
          <w:sz w:val="24"/>
          <w:szCs w:val="24"/>
        </w:rPr>
        <w:t xml:space="preserve">16. В случае подачи ходатайства лицом, которое вследствие физических недостатков, болезни или по каким-либо иным причинам не может собственноручно подписаться в ходатайстве, по его поручению, в его присутствии и присутствии должностного лица, принимающего ходатайство, оно может быть подписано другим лицом. В ходатайстве должностное лицо производит запись о том, что подпись за заявителя произведена другим лицом, в присутствии заявителя, указываются причины, в силу которых ходатайство не могло быть подписано заявителем собственноручно, а также паспортные данные и адрес проживания лица, подписавшего ходатайство.</w:t>
      </w:r>
    </w:p>
    <w:p>
      <w:pPr>
        <w:spacing w:after="60"/>
        <w:ind w:firstLine="567"/>
        <w:jc w:val="both"/>
      </w:pPr>
      <w:r>
        <w:rPr>
          <w:rFonts w:ascii="Arial" w:cs="Arial" w:eastAsia="Arial" w:hAnsi="Arial"/>
          <w:sz w:val="24"/>
          <w:szCs w:val="24"/>
        </w:rPr>
        <w:t xml:space="preserve">17. Ходатайства подаются от каждого члена семьи, достигшего восемнадцатилетнего возраста и прибывшего совместно с заявителем. Сведения о лицах, не достигших восемнадцати лет и прибывших в составе семей лиц, ходатайствующих о признании беженцем, заносятся в ходатайство одного из родителей, а при отсутствии родителей - в ходатайство их законного представителя либо в ходатайство одного из членов их семьи, достигшего восемнадцатилетнего возраста и добровольно взявшего на себя ответственность за поведение, содержание и воспитание членов семьи, не достигших восемнадцатилетнего возраста. Материалы по ходатайствам членов одной семьи оформляются в одно дело.</w:t>
      </w:r>
    </w:p>
    <w:p>
      <w:pPr>
        <w:spacing w:after="60"/>
        <w:ind w:firstLine="567"/>
        <w:jc w:val="both"/>
      </w:pPr>
      <w:r>
        <w:rPr>
          <w:rFonts w:ascii="Arial" w:cs="Arial" w:eastAsia="Arial" w:hAnsi="Arial"/>
          <w:sz w:val="24"/>
          <w:szCs w:val="24"/>
        </w:rPr>
        <w:t xml:space="preserve">18. Прибывшие отдельно в Кыргызскую Республику супруг (супруга), несовершеннолетние дети, не состоящие в браке, являющиеся членами семьи лица, ходатайство, которого зарегистрировано или которое уже признано беженцем, при подаче ходатайства с целью воссоединения семьи должны предоставить документальные доказательства или иные доказательства, подтверждающие наличие семейных отношений. В ходатайстве в качестве причины, по которой они покинули свою страну, указывается: "воссоединение семьи".</w:t>
      </w:r>
    </w:p>
    <w:p>
      <w:pPr>
        <w:spacing w:after="60"/>
        <w:ind w:firstLine="567"/>
        <w:jc w:val="both"/>
      </w:pPr>
      <w:r>
        <w:rPr>
          <w:rFonts w:ascii="Arial" w:cs="Arial" w:eastAsia="Arial" w:hAnsi="Arial"/>
          <w:sz w:val="24"/>
          <w:szCs w:val="24"/>
        </w:rPr>
        <w:t xml:space="preserve">19. Лица, не достигшие восемнадцатилетнего возраста, но состоящие в браке, подают ходатайства на общих основаниях.</w:t>
      </w:r>
    </w:p>
    <w:p>
      <w:pPr>
        <w:spacing w:after="60"/>
        <w:ind w:firstLine="567"/>
        <w:jc w:val="both"/>
      </w:pPr>
      <w:r>
        <w:rPr>
          <w:rFonts w:ascii="Arial" w:cs="Arial" w:eastAsia="Arial" w:hAnsi="Arial"/>
          <w:sz w:val="24"/>
          <w:szCs w:val="24"/>
        </w:rPr>
        <w:t xml:space="preserve">20. От имени лица, которое по состоянию здоровья или другим уважительным причинам не может лично обратиться с ходатайством о предоставлении статуса беженца, с ходатайством может обратиться его уполномоченный представитель. В этом случае к ходатайству должны быть приложены медицинский или другой оправдательный документ представляемого лица и оформленная в установленном порядке нотариально заверенная доверенность, подтверждающая полномочия представителя. В журнале учета ниже фамилии заявителя в виде примечания указываются данные об уполномоченном представителе (фамилия, имя, гражданство, адрес проживания, телефон, кем удостоверены его полномочия).</w:t>
      </w:r>
    </w:p>
    <w:p>
      <w:pPr>
        <w:spacing w:after="60"/>
        <w:ind w:firstLine="567"/>
        <w:jc w:val="both"/>
      </w:pPr>
      <w:r>
        <w:rPr>
          <w:rFonts w:ascii="Arial" w:cs="Arial" w:eastAsia="Arial" w:hAnsi="Arial"/>
          <w:sz w:val="24"/>
          <w:szCs w:val="24"/>
        </w:rPr>
        <w:t xml:space="preserve">20</w:t>
      </w:r>
      <w:r>
        <w:rPr>
          <w:rFonts w:ascii="Arial" w:cs="Arial" w:eastAsia="Arial" w:hAnsi="Arial"/>
          <w:sz w:val="24"/>
          <w:szCs w:val="24"/>
        </w:rPr>
        <w:t xml:space="preserve">1</w:t>
      </w:r>
      <w:r>
        <w:rPr>
          <w:rFonts w:ascii="Arial" w:cs="Arial" w:eastAsia="Arial" w:hAnsi="Arial"/>
          <w:i/>
          <w:iCs/>
          <w:sz w:val="24"/>
          <w:szCs w:val="24"/>
        </w:rPr>
        <w:t xml:space="preserve">. (Утратил силу в соответствии с </w:t>
      </w:r>
      <w:hyperlink w:history="1" r:id="rIdmn_sbs4_w4y3josxb3xu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2023 года № 604)</w:t>
      </w:r>
    </w:p>
    <w:p>
      <w:pPr>
        <w:spacing w:after="60"/>
        <w:ind w:firstLine="567"/>
        <w:jc w:val="both"/>
      </w:pPr>
      <w:r>
        <w:rPr>
          <w:rFonts w:ascii="Arial" w:cs="Arial" w:eastAsia="Arial" w:hAnsi="Arial"/>
          <w:sz w:val="24"/>
          <w:szCs w:val="24"/>
        </w:rPr>
        <w:t xml:space="preserve">20</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 (Утратил силу в соответствии с </w:t>
      </w:r>
      <w:hyperlink w:history="1" r:id="rId5dkoxwcg6hmoceo4f_8h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2023 года № 604)</w:t>
      </w:r>
    </w:p>
    <w:p>
      <w:pPr>
        <w:spacing w:after="60"/>
        <w:ind w:firstLine="567"/>
        <w:jc w:val="both"/>
      </w:pPr>
      <w:r>
        <w:rPr>
          <w:rFonts w:ascii="Arial" w:cs="Arial" w:eastAsia="Arial" w:hAnsi="Arial"/>
          <w:sz w:val="24"/>
          <w:szCs w:val="24"/>
        </w:rPr>
        <w:t xml:space="preserve">20</w:t>
      </w:r>
      <w:r>
        <w:rPr>
          <w:rFonts w:ascii="Arial" w:cs="Arial" w:eastAsia="Arial" w:hAnsi="Arial"/>
          <w:sz w:val="24"/>
          <w:szCs w:val="24"/>
        </w:rPr>
        <w:t xml:space="preserve">3</w:t>
      </w:r>
      <w:r>
        <w:rPr>
          <w:rFonts w:ascii="Arial" w:cs="Arial" w:eastAsia="Arial" w:hAnsi="Arial"/>
          <w:i/>
          <w:iCs/>
          <w:sz w:val="24"/>
          <w:szCs w:val="24"/>
        </w:rPr>
        <w:t xml:space="preserve">. (Утратил силу в соответствии с </w:t>
      </w:r>
      <w:hyperlink w:history="1" r:id="rIdgdaw2eecgazjg20fn6po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2023 года № 604)</w:t>
      </w:r>
    </w:p>
    <w:p>
      <w:pPr>
        <w:spacing w:after="200" w:before="200"/>
        <w:jc w:val="center"/>
      </w:pPr>
      <w:r>
        <w:rPr>
          <w:rFonts w:ascii="Arial" w:cs="Arial" w:eastAsia="Arial" w:hAnsi="Arial"/>
          <w:b/>
          <w:bCs/>
          <w:sz w:val="24"/>
          <w:szCs w:val="24"/>
        </w:rPr>
        <w:t xml:space="preserve">III. Рассмотрение ходатайства о признании беженцем</w:t>
      </w:r>
    </w:p>
    <w:p>
      <w:pPr>
        <w:spacing w:after="60"/>
        <w:ind w:firstLine="567"/>
        <w:jc w:val="both"/>
      </w:pPr>
      <w:r>
        <w:rPr>
          <w:rFonts w:ascii="Arial" w:cs="Arial" w:eastAsia="Arial" w:hAnsi="Arial"/>
          <w:sz w:val="24"/>
          <w:szCs w:val="24"/>
        </w:rPr>
        <w:t xml:space="preserve">21. Процедура рассмотрения ходатайства предусматривает:</w:t>
      </w:r>
    </w:p>
    <w:p>
      <w:pPr>
        <w:spacing w:after="60"/>
        <w:ind w:firstLine="567"/>
        <w:jc w:val="both"/>
      </w:pPr>
      <w:r>
        <w:rPr>
          <w:rFonts w:ascii="Arial" w:cs="Arial" w:eastAsia="Arial" w:hAnsi="Arial"/>
          <w:sz w:val="24"/>
          <w:szCs w:val="24"/>
        </w:rPr>
        <w:t xml:space="preserve">- проведение с заявителем собеседования;</w:t>
      </w:r>
    </w:p>
    <w:p>
      <w:pPr>
        <w:spacing w:after="60"/>
        <w:ind w:firstLine="567"/>
        <w:jc w:val="both"/>
      </w:pPr>
      <w:r>
        <w:rPr>
          <w:rFonts w:ascii="Arial" w:cs="Arial" w:eastAsia="Arial" w:hAnsi="Arial"/>
          <w:sz w:val="24"/>
          <w:szCs w:val="24"/>
        </w:rPr>
        <w:t xml:space="preserve">- проверку подлинности представленных документов и достоверности полученных сведений;</w:t>
      </w:r>
    </w:p>
    <w:p>
      <w:pPr>
        <w:spacing w:after="60"/>
        <w:ind w:firstLine="567"/>
        <w:jc w:val="both"/>
      </w:pPr>
      <w:r>
        <w:rPr>
          <w:rFonts w:ascii="Arial" w:cs="Arial" w:eastAsia="Arial" w:hAnsi="Arial"/>
          <w:sz w:val="24"/>
          <w:szCs w:val="24"/>
        </w:rPr>
        <w:t xml:space="preserve">- подготовку заключения по результатам рассмотрения ходатайства;</w:t>
      </w:r>
    </w:p>
    <w:p>
      <w:pPr>
        <w:spacing w:after="60"/>
        <w:ind w:firstLine="567"/>
        <w:jc w:val="both"/>
      </w:pPr>
      <w:r>
        <w:rPr>
          <w:rFonts w:ascii="Arial" w:cs="Arial" w:eastAsia="Arial" w:hAnsi="Arial"/>
          <w:sz w:val="24"/>
          <w:szCs w:val="24"/>
        </w:rPr>
        <w:t xml:space="preserve">- принятие решения о признании беженцем.</w:t>
      </w:r>
    </w:p>
    <w:p>
      <w:pPr>
        <w:spacing w:after="60"/>
        <w:ind w:firstLine="567"/>
        <w:jc w:val="both"/>
      </w:pPr>
      <w:r>
        <w:rPr>
          <w:rFonts w:ascii="Arial" w:cs="Arial" w:eastAsia="Arial" w:hAnsi="Arial"/>
          <w:sz w:val="24"/>
          <w:szCs w:val="24"/>
        </w:rPr>
        <w:t xml:space="preserve">22. Ходатайства несопровождаемых несовершеннолетних лиц рассматриваются с учетом обеспечения их интересов.</w:t>
      </w:r>
    </w:p>
    <w:p>
      <w:pPr>
        <w:spacing w:after="60"/>
        <w:ind w:firstLine="567"/>
        <w:jc w:val="both"/>
      </w:pPr>
      <w:r>
        <w:rPr>
          <w:rFonts w:ascii="Arial" w:cs="Arial" w:eastAsia="Arial" w:hAnsi="Arial"/>
          <w:sz w:val="24"/>
          <w:szCs w:val="24"/>
        </w:rPr>
        <w:t xml:space="preserve">Уполномоченный орган и его территориальные структуры совместно с УВКБ ООН содействуют в защите несопровождаемых несовершеннолетних лиц и оказывают им помощь в установлении места нахождения родителей или других членов семьи с целью воссоединения со своей семьей.</w:t>
      </w:r>
    </w:p>
    <w:p>
      <w:pPr>
        <w:spacing w:after="60"/>
        <w:ind w:firstLine="567"/>
        <w:jc w:val="both"/>
      </w:pPr>
      <w:r>
        <w:rPr>
          <w:rFonts w:ascii="Arial" w:cs="Arial" w:eastAsia="Arial" w:hAnsi="Arial"/>
          <w:sz w:val="24"/>
          <w:szCs w:val="24"/>
        </w:rPr>
        <w:t xml:space="preserve">23. При установлении у лица, не достигшего восемнадцатилетнего возраста и прибывшего на территорию Кыргызской Республики без сопровождения законных представителей (родителей, усыновителей, опекунов, попечителей) и лиц, добровольно взявших на себя ответственность за поведение, содержание и воспитание, оснований для признания его беженцем, принимаются меры по передаче данного заявителя органам опеки и попечительства. Органы опеки и попечительства обеспечивают пребывание в Кыргызской Республике несовершеннолетнего лица в соответствии с порядком, установленным законодательством Кыргызской Республики для детей, оставшихся без попечения родителей, а также непосредственно участвуют в рассмотрении ходатайства и способствуют принятию решения в интересах заявителя.</w:t>
      </w:r>
    </w:p>
    <w:p>
      <w:pPr>
        <w:spacing w:after="60"/>
        <w:ind w:firstLine="567"/>
        <w:jc w:val="both"/>
      </w:pPr>
      <w:r>
        <w:rPr>
          <w:rFonts w:ascii="Arial" w:cs="Arial" w:eastAsia="Arial" w:hAnsi="Arial"/>
          <w:sz w:val="24"/>
          <w:szCs w:val="24"/>
        </w:rPr>
        <w:t xml:space="preserve">24. Ходатайства лиц, признанных в установленном порядке недееспособными, принятые от их уполномоченных представителей, рассматриваются с учетом медицинского заключения о психиатрическом освидетельствовании, которое должно содержать информацию о природе и степени психического расстройства и оценку психического состояния лиц, с точки зрения его способности осознанно и достоверно представлять доказательства, излагать сведения и факты, касающиеся его ходатайства.</w:t>
      </w:r>
    </w:p>
    <w:p>
      <w:pPr>
        <w:spacing w:after="60"/>
        <w:ind w:firstLine="567"/>
        <w:jc w:val="both"/>
      </w:pPr>
      <w:r>
        <w:rPr>
          <w:rFonts w:ascii="Arial" w:cs="Arial" w:eastAsia="Arial" w:hAnsi="Arial"/>
          <w:sz w:val="24"/>
          <w:szCs w:val="24"/>
        </w:rPr>
        <w:t xml:space="preserve">25. Для рассмотрения ходатайства заявителя о признании беженцем, у которого по заключению специализированного лечебно-профилактического учреждения имеются признаки того, что выражаемые им опасения преследования являются клиническими проявлениями психического заболевания, привлекаются другие источники информации: родственники, друзья, знакомые либо уполномоченный представитель, если таковой назначен.</w:t>
      </w:r>
    </w:p>
    <w:p>
      <w:pPr>
        <w:spacing w:after="60"/>
        <w:ind w:firstLine="567"/>
        <w:jc w:val="both"/>
      </w:pPr>
      <w:r>
        <w:rPr>
          <w:rFonts w:ascii="Arial" w:cs="Arial" w:eastAsia="Arial" w:hAnsi="Arial"/>
          <w:sz w:val="24"/>
          <w:szCs w:val="24"/>
        </w:rPr>
        <w:t xml:space="preserve">26. Если специализированным лечебно-профилактическим учреждением при психиатрическом освидетельствовании заявителя дано заключение о том, что он страдает психическим заболеванием (расстройством), при котором не может отвечать за свои действия и поступки, а также нет возможности привлечь другие источники информации для оценки обоснованности его опасений стать жертвой преследований, уполномоченным органом или его территориальными структурами принимается мотивированное решение о приостановлении рассмотрения ходатайства этого лица до его излечения. Если такое лицо прибыло без сопровождения законного представителя, информация о приостановлении рассмотрения его ходатайства и копия медицинского заключения о его психиатрическом освидетельствовании направляется уполномоченным органом или его территориальными структурами в органы опеки и попечительства с целью дальнейшей защиты прав этого лица на территории Кыргызской Республики.</w:t>
      </w:r>
    </w:p>
    <w:p>
      <w:pPr>
        <w:spacing w:after="60"/>
        <w:ind w:firstLine="567"/>
        <w:jc w:val="both"/>
      </w:pPr>
      <w:r>
        <w:rPr>
          <w:rFonts w:ascii="Arial" w:cs="Arial" w:eastAsia="Arial" w:hAnsi="Arial"/>
          <w:sz w:val="24"/>
          <w:szCs w:val="24"/>
        </w:rPr>
        <w:t xml:space="preserve">27. В период рассмотрения ходатайства заявитель имеет право находиться на территории Кыргызской Республики до вынесения окончательного решения по его ходатайству.</w:t>
      </w:r>
    </w:p>
    <w:p>
      <w:pPr>
        <w:spacing w:after="60"/>
        <w:ind w:firstLine="567"/>
        <w:jc w:val="both"/>
      </w:pPr>
      <w:r>
        <w:rPr>
          <w:rFonts w:ascii="Arial" w:cs="Arial" w:eastAsia="Arial" w:hAnsi="Arial"/>
          <w:sz w:val="24"/>
          <w:szCs w:val="24"/>
        </w:rPr>
        <w:t xml:space="preserve">Если заявитель заявил о намерении выехать на постоянное жительство в иностранное государство или добровольно возвратиться в государство гражданской принадлежности, ему необходимо подать заявление об отказе от дальнейшего рассмотрения его ходатайства.</w:t>
      </w:r>
    </w:p>
    <w:p>
      <w:pPr>
        <w:spacing w:after="60"/>
        <w:ind w:firstLine="567"/>
        <w:jc w:val="both"/>
      </w:pPr>
      <w:r>
        <w:rPr>
          <w:rFonts w:ascii="Arial" w:cs="Arial" w:eastAsia="Arial" w:hAnsi="Arial"/>
          <w:sz w:val="24"/>
          <w:szCs w:val="24"/>
        </w:rPr>
        <w:t xml:space="preserve">Заявитель может выехать на временное жительство, до шести месяцев, за пределы Кыргызской Республики, обратившись с соответствующим заявлением в уполномоченный орган или его территориальные структуры.</w:t>
      </w:r>
    </w:p>
    <w:p>
      <w:pPr>
        <w:spacing w:after="60"/>
        <w:ind w:firstLine="567"/>
        <w:jc w:val="both"/>
      </w:pPr>
      <w:r>
        <w:rPr>
          <w:rFonts w:ascii="Arial" w:cs="Arial" w:eastAsia="Arial" w:hAnsi="Arial"/>
          <w:sz w:val="24"/>
          <w:szCs w:val="24"/>
        </w:rPr>
        <w:t xml:space="preserve">Период временного жительства за пределами Кыргызской Республики не входит в общий срок рассмотрения ходатайства. При выезде заявителя на временное жительство уполномоченный орган или его территориальные структуры приостанавливают рассмотрение ходатайства до прибытия заявителя в Кыргызскую Республику.</w:t>
      </w:r>
    </w:p>
    <w:p>
      <w:pPr>
        <w:spacing w:after="60"/>
        <w:ind w:firstLine="567"/>
        <w:jc w:val="both"/>
      </w:pPr>
      <w:r>
        <w:rPr>
          <w:rFonts w:ascii="Arial" w:cs="Arial" w:eastAsia="Arial" w:hAnsi="Arial"/>
          <w:sz w:val="24"/>
          <w:szCs w:val="24"/>
        </w:rPr>
        <w:t xml:space="preserve">Если заявитель утратил связь с уполномоченным органом или его территориальными структурами, своевременно не продлевал свидетельство в течение шести месяцев, и его местонахождение не было установлено, рассмотрение его ходатайства прекращается.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28. После анализа имеющихся материалов и документов сотрудники уполномоченного органа или его территориальных структур готовят заключение об обоснованности или необоснованности ходатайства заявителя, с указанием причин.</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29. Уполномоченный орган или его территориальные структуры, по результатам рассмотрения представленных материалов ходатайства, принимают решение о признании заявителя беженцем или об отказе в признании его беженцем. Решение подписывается руководителем уполномоченного органа либо территориальной структуры.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i/>
          <w:iCs/>
          <w:sz w:val="24"/>
          <w:szCs w:val="24"/>
        </w:rPr>
        <w:t xml:space="preserve">30. (Утратил силу в соответствии с постановлением Кабинета Министров КР от 2 августа 2021 года № 101)</w:t>
      </w:r>
    </w:p>
    <w:p>
      <w:pPr>
        <w:spacing w:after="60"/>
        <w:ind w:firstLine="567"/>
        <w:jc w:val="both"/>
      </w:pPr>
      <w:r>
        <w:rPr>
          <w:rFonts w:ascii="Arial" w:cs="Arial" w:eastAsia="Arial" w:hAnsi="Arial"/>
          <w:sz w:val="24"/>
          <w:szCs w:val="24"/>
        </w:rPr>
        <w:t xml:space="preserve">31. Лицу, признанному беженцем, уполномоченный орган или его территориальные структуры выдают удостоверение беженца, на основании которого он должен зарегистрироваться в течение пяти рабочих дней по месту пребывания в уполномоченном государственном органе в сфере регистрации населения Кыргызской Республики. Одновременно беженец сдает свидетельство о регистрации ходатайства для приобщения к его личному делу.</w:t>
      </w:r>
    </w:p>
    <w:p>
      <w:pPr>
        <w:spacing w:after="60"/>
        <w:ind w:firstLine="567"/>
        <w:jc w:val="both"/>
      </w:pPr>
      <w:r>
        <w:rPr>
          <w:rFonts w:ascii="Arial" w:cs="Arial" w:eastAsia="Arial" w:hAnsi="Arial"/>
          <w:sz w:val="24"/>
          <w:szCs w:val="24"/>
        </w:rPr>
        <w:t xml:space="preserve">Члену семьи беженца, достигшего 18-летнего возраста, выдается удостоверение беженца.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32. Уполномоченный орган или его территориальные структуры, в трехдневный срок со дня принятия решения об отказе в признании лица беженцем, должны вручить заявителю лично под расписку копию соответствующего решения по форме согласно </w:t>
      </w:r>
      <w:hyperlink w:history="1" r:id="rIdcasodktjixuxxnnadtggz">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 или направить письменное уведомление, с указанием причин отказа и порядка обжалования принятого решения.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200" w:before="200"/>
        <w:jc w:val="center"/>
      </w:pPr>
      <w:r>
        <w:rPr>
          <w:rFonts w:ascii="Arial" w:cs="Arial" w:eastAsia="Arial" w:hAnsi="Arial"/>
          <w:b/>
          <w:bCs/>
          <w:sz w:val="32"/>
          <w:szCs w:val="32"/>
        </w:rPr>
        <w:t xml:space="preserve">IV. Предоставление образования детям из семей лиц, получивших статус беженца в Кыргызской Республике</w:t>
      </w:r>
    </w:p>
    <w:p>
      <w:pPr>
        <w:spacing w:after="60"/>
        <w:ind w:firstLine="567"/>
        <w:jc w:val="both"/>
      </w:pPr>
      <w:r>
        <w:rPr>
          <w:rFonts w:ascii="Arial" w:cs="Arial" w:eastAsia="Arial" w:hAnsi="Arial"/>
          <w:sz w:val="24"/>
          <w:szCs w:val="24"/>
        </w:rPr>
        <w:t xml:space="preserve">33. Дети из семей беженцев на территории Кыргызской Республики получают образование в соответствии с </w:t>
      </w:r>
      <w:hyperlink w:history="1" r:id="rIdvrxh2zhdvkedo3pxbk6q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w:t>
      </w:r>
    </w:p>
    <w:p>
      <w:pPr>
        <w:spacing w:after="60"/>
        <w:ind w:firstLine="567"/>
        <w:jc w:val="both"/>
      </w:pPr>
      <w:r>
        <w:rPr>
          <w:rFonts w:ascii="Arial" w:cs="Arial" w:eastAsia="Arial" w:hAnsi="Arial"/>
          <w:sz w:val="24"/>
          <w:szCs w:val="24"/>
        </w:rPr>
        <w:t xml:space="preserve">34. Дети школьного возраста из семей беженцев, проживающие на территории микроучастка школы, вне зависимости от наличия личного дела, принимаются в школьные учреждения.</w:t>
      </w:r>
    </w:p>
    <w:p>
      <w:pPr>
        <w:spacing w:after="60"/>
        <w:ind w:firstLine="567"/>
        <w:jc w:val="both"/>
      </w:pPr>
      <w:r>
        <w:rPr>
          <w:rFonts w:ascii="Arial" w:cs="Arial" w:eastAsia="Arial" w:hAnsi="Arial"/>
          <w:sz w:val="24"/>
          <w:szCs w:val="24"/>
        </w:rPr>
        <w:t xml:space="preserve">35. В общеобразовательных школах для детей из семей беженцев создаются условия для их социальной адаптации.</w:t>
      </w:r>
    </w:p>
    <w:p>
      <w:pPr>
        <w:spacing w:after="60"/>
        <w:ind w:firstLine="567"/>
        <w:jc w:val="both"/>
      </w:pPr>
      <w:r>
        <w:rPr>
          <w:rFonts w:ascii="Arial" w:cs="Arial" w:eastAsia="Arial" w:hAnsi="Arial"/>
          <w:sz w:val="24"/>
          <w:szCs w:val="24"/>
        </w:rPr>
        <w:t xml:space="preserve">36. Дети-сироты, дети, оставшиеся без опеки и попечительства, а также дети, имеющие специальные потребности, из числа беженцев определяются в установленном порядке в детские дома и соответствующие школы-интернаты.</w:t>
      </w:r>
    </w:p>
    <w:p>
      <w:pPr>
        <w:spacing w:after="200" w:before="200"/>
        <w:jc w:val="center"/>
      </w:pPr>
      <w:r>
        <w:rPr>
          <w:rFonts w:ascii="Arial" w:cs="Arial" w:eastAsia="Arial" w:hAnsi="Arial"/>
          <w:b/>
          <w:bCs/>
          <w:sz w:val="24"/>
          <w:szCs w:val="24"/>
        </w:rPr>
        <w:t xml:space="preserve">V. Собеседование с лицом, ходатайствующим о признании беженцем</w:t>
      </w:r>
    </w:p>
    <w:p>
      <w:pPr>
        <w:spacing w:after="60"/>
        <w:ind w:firstLine="567"/>
        <w:jc w:val="both"/>
      </w:pPr>
      <w:r>
        <w:rPr>
          <w:rFonts w:ascii="Arial" w:cs="Arial" w:eastAsia="Arial" w:hAnsi="Arial"/>
          <w:sz w:val="24"/>
          <w:szCs w:val="24"/>
        </w:rPr>
        <w:t xml:space="preserve">37. Собеседование с заявителем проводится с целью определения обоснованности заявления о признании беженцем, получения информации.</w:t>
      </w:r>
    </w:p>
    <w:p>
      <w:pPr>
        <w:spacing w:after="60"/>
        <w:ind w:firstLine="567"/>
        <w:jc w:val="both"/>
      </w:pPr>
      <w:r>
        <w:rPr>
          <w:rFonts w:ascii="Arial" w:cs="Arial" w:eastAsia="Arial" w:hAnsi="Arial"/>
          <w:sz w:val="24"/>
          <w:szCs w:val="24"/>
        </w:rPr>
        <w:t xml:space="preserve">38. Собеседование проводится в изолированном помещении без допуска посторонних лиц. В случае, если заявитель не владеет государственным или официальным языком, а сотрудник, проводящий собеседование, не владеет языком, понятным заявителю, решается вопрос о приглашении переводчика.</w:t>
      </w:r>
    </w:p>
    <w:p>
      <w:pPr>
        <w:spacing w:after="60"/>
        <w:ind w:firstLine="567"/>
        <w:jc w:val="both"/>
      </w:pPr>
      <w:r>
        <w:rPr>
          <w:rFonts w:ascii="Arial" w:cs="Arial" w:eastAsia="Arial" w:hAnsi="Arial"/>
          <w:sz w:val="24"/>
          <w:szCs w:val="24"/>
        </w:rPr>
        <w:t xml:space="preserve">39. В случае недоверия переводчику, предоставленному уполномоченным органом или его территориальными структурами, переводчик может быть предоставлен самим заявителем. В присутствии сотрудника, осуществляющего собеседование, и переводчика заявитель заполняет бланк о доверии переводчику по форме согласно </w:t>
      </w:r>
      <w:hyperlink w:history="1" r:id="rIddgxy_xariv53taquixu2f">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40. Сведения, полученные в ходе собеседования, разглашению не подлежат и не могут быть переданы властям страны заявителя либо посторонним лицам без его согласия.</w:t>
      </w:r>
    </w:p>
    <w:p>
      <w:pPr>
        <w:spacing w:after="60"/>
        <w:ind w:firstLine="567"/>
        <w:jc w:val="both"/>
      </w:pPr>
      <w:r>
        <w:rPr>
          <w:rFonts w:ascii="Arial" w:cs="Arial" w:eastAsia="Arial" w:hAnsi="Arial"/>
          <w:sz w:val="24"/>
          <w:szCs w:val="24"/>
        </w:rPr>
        <w:t xml:space="preserve">41. Заявитель обязан сообщать полную и объективную информацию. Он также должен подробно изложить причины, послужившие основанием для поиска убежища. Обязательным считаются сведения о месте жительства, маршруте следования, месте и времени пребывания в других странах.</w:t>
      </w:r>
    </w:p>
    <w:p>
      <w:pPr>
        <w:spacing w:after="60"/>
        <w:ind w:firstLine="567"/>
        <w:jc w:val="both"/>
      </w:pPr>
      <w:r>
        <w:rPr>
          <w:rFonts w:ascii="Arial" w:cs="Arial" w:eastAsia="Arial" w:hAnsi="Arial"/>
          <w:sz w:val="24"/>
          <w:szCs w:val="24"/>
        </w:rPr>
        <w:t xml:space="preserve">42. При проведении собеседования с заявителем, не имеющим удостоверяющих личность документов, заявитель должен предоставить информацию, свидетельствующую о его личности.</w:t>
      </w:r>
    </w:p>
    <w:p>
      <w:pPr>
        <w:spacing w:after="60"/>
        <w:ind w:firstLine="567"/>
        <w:jc w:val="both"/>
      </w:pPr>
      <w:r>
        <w:rPr>
          <w:rFonts w:ascii="Arial" w:cs="Arial" w:eastAsia="Arial" w:hAnsi="Arial"/>
          <w:sz w:val="24"/>
          <w:szCs w:val="24"/>
        </w:rPr>
        <w:t xml:space="preserve">43. Сведения, полученные в ходе собеседования, заносятся сотрудником уполномоченного органа или его территориальной структуры в опросный лист по форме согласно </w:t>
      </w:r>
      <w:hyperlink w:history="1" r:id="rIdkq2wzgpmk0na6ihi1wph0">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44. После оформления опросного листа сотрудник уполномоченного органа и или его территориальной структуры знакомит заявителя с его содержанием лично либо через переводчика, представителя органа опеки и попечительства. Оформленный опросный лист подписывается заявителем, переводчиком, если собеседование проводилось с помощью переводчика, представителем органов опеки и попечительства, в случае его присутствия, и сотрудником уполномоченного органа или его территориальной структуры, с указанием даты проведения собеседования.</w:t>
      </w:r>
    </w:p>
    <w:p>
      <w:pPr>
        <w:spacing w:after="60"/>
        <w:ind w:firstLine="567"/>
        <w:jc w:val="both"/>
      </w:pPr>
      <w:r>
        <w:rPr>
          <w:rFonts w:ascii="Arial" w:cs="Arial" w:eastAsia="Arial" w:hAnsi="Arial"/>
          <w:sz w:val="24"/>
          <w:szCs w:val="24"/>
        </w:rPr>
        <w:t xml:space="preserve">45. При проведении собеседования с лицом, не достигшим восемнадцатилетнего возраста и прибывшим на территорию Кыргызской Республики без сопровождения законных представителей (родителей, усыновителей, опекунов, попечителей) и лиц, добровольно взявших на себя ответственность за его поведение, содержание и воспитание, уполномоченный орган или его территориальные структуры приглашают представителя органа опеки и попечительства для участия в проведении собеседования.</w:t>
      </w:r>
    </w:p>
    <w:p>
      <w:pPr>
        <w:spacing w:after="60"/>
        <w:ind w:firstLine="567"/>
        <w:jc w:val="both"/>
      </w:pPr>
      <w:r>
        <w:rPr>
          <w:rFonts w:ascii="Arial" w:cs="Arial" w:eastAsia="Arial" w:hAnsi="Arial"/>
          <w:sz w:val="24"/>
          <w:szCs w:val="24"/>
        </w:rPr>
        <w:t xml:space="preserve">46. В случае необходимости с заявителем проводится дополнительное собеседование. В ходе собеседования заполняется протокол дополнительного собеседования, каждый лист которого подписывается заявителем, сотрудником уполномоченного органа или его территориальной структуры. Протокол дополнительного собеседования приобщается к материалам ходатайства.</w:t>
      </w:r>
    </w:p>
    <w:p>
      <w:pPr>
        <w:spacing w:after="200" w:before="200"/>
        <w:jc w:val="center"/>
      </w:pPr>
      <w:r>
        <w:rPr>
          <w:rFonts w:ascii="Arial" w:cs="Arial" w:eastAsia="Arial" w:hAnsi="Arial"/>
          <w:b/>
          <w:bCs/>
          <w:sz w:val="24"/>
          <w:szCs w:val="24"/>
        </w:rPr>
        <w:t xml:space="preserve">VI. Утрата статуса беженца</w:t>
      </w:r>
    </w:p>
    <w:p>
      <w:pPr>
        <w:spacing w:after="120"/>
        <w:jc w:val="both"/>
      </w:pPr>
      <w:r>
        <w:rPr>
          <w:rFonts w:ascii="Arial" w:cs="Arial" w:eastAsia="Arial" w:hAnsi="Arial"/>
          <w:sz w:val="24"/>
          <w:szCs w:val="24"/>
        </w:rPr>
        <w:t xml:space="preserve">47. Утрата лицом статуса беженца в Кыргызской Республике устанавливается в соответствии с законодательством Кыргызской Республики в сфере беженцев.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b5wgmwjr2-e-votjyyxgd">
        <w:r>
          <w:rPr>
            <w:rFonts w:ascii="Arial" w:cs="Arial" w:eastAsia="Arial" w:hAnsi="Arial"/>
            <w:color w:val="1D4ED8"/>
            <w:sz w:val="24"/>
            <w:szCs w:val="24"/>
            <w:u w:val="single"/>
          </w:rPr>
          <w:t xml:space="preserve">15 ноября 2023 года № 604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48. Уполномоченный орган или его территориальные структуры по представлению органов национальной безопасности, внутренних дел, в случаях выявления ими обстоятельств, предусмотренных законодательством Кыргызской Республики и являющихся основанием для утраты лицом статуса беженца в Кыргызской Республике, имеют право принять решение об утрате им статуса беженца в Кыргызской Республике.</w:t>
      </w:r>
    </w:p>
    <w:p>
      <w:pPr>
        <w:spacing w:after="60"/>
        <w:ind w:firstLine="567"/>
        <w:jc w:val="both"/>
      </w:pPr>
      <w:r>
        <w:rPr>
          <w:rFonts w:ascii="Arial" w:cs="Arial" w:eastAsia="Arial" w:hAnsi="Arial"/>
          <w:sz w:val="24"/>
          <w:szCs w:val="24"/>
        </w:rPr>
        <w:t xml:space="preserve">При необходимости от органа, направившего представление, могут быть истребованы дополнительные документы или сведения, подтверждающие обоснованность данного представления.</w:t>
      </w:r>
    </w:p>
    <w:p>
      <w:pPr>
        <w:spacing w:after="60"/>
        <w:ind w:firstLine="567"/>
        <w:jc w:val="both"/>
      </w:pPr>
      <w:r>
        <w:rPr>
          <w:rFonts w:ascii="Arial" w:cs="Arial" w:eastAsia="Arial" w:hAnsi="Arial"/>
          <w:sz w:val="24"/>
          <w:szCs w:val="24"/>
        </w:rPr>
        <w:t xml:space="preserve">49. После изучения представленных материалов, но не позднее чем за месяц до принятия решения об утрате статуса беженца, уполномоченный орган или его территориальные структуры вручают беженцу письменное уведомление о поступившем представлении, с указанием причин, которые могут прекратить его статус беженца в Кыргызской Республике. В уведомлении указывается, что беженец имеет право представить в уполномоченный орган или его территориальные структуры письменное мотивированное заявление о неправомерных действиях органа, направившего представление об утрате им статуса беженца, и представить документы, которые, на его взгляд, должны быть учтены при рассмотрении материалов по представлению об утрате статуса беженца.</w:t>
      </w:r>
    </w:p>
    <w:p>
      <w:pPr>
        <w:spacing w:after="60"/>
        <w:ind w:firstLine="567"/>
        <w:jc w:val="both"/>
      </w:pPr>
      <w:r>
        <w:rPr>
          <w:rFonts w:ascii="Arial" w:cs="Arial" w:eastAsia="Arial" w:hAnsi="Arial"/>
          <w:sz w:val="24"/>
          <w:szCs w:val="24"/>
        </w:rPr>
        <w:t xml:space="preserve">50. Уполномоченный орган или его территориальные структуры готовят проект решения об утрате статуса беженца с учетом соответствующего представления и заявления беженца и представляют его на подпись руководителю уполномоченного органа либо начальнику территориальной структуры.</w:t>
      </w:r>
    </w:p>
    <w:p>
      <w:pPr>
        <w:spacing w:after="60"/>
        <w:ind w:firstLine="567"/>
        <w:jc w:val="both"/>
      </w:pPr>
      <w:r>
        <w:rPr>
          <w:rFonts w:ascii="Arial" w:cs="Arial" w:eastAsia="Arial" w:hAnsi="Arial"/>
          <w:sz w:val="24"/>
          <w:szCs w:val="24"/>
        </w:rPr>
        <w:t xml:space="preserve">Уполномоченный орган или его территориальные структуры могут отклонить представления органов национальной безопасности, внутренних дел об утрате лицом статуса беженца в Кыргызской Республике в случае отсутствия в них правовых оснований, предусмотренных законодательством Кыргызской Республики, с последующим информированием этих органов с указанием причин.</w:t>
      </w:r>
    </w:p>
    <w:p>
      <w:pPr>
        <w:spacing w:after="60"/>
        <w:ind w:firstLine="567"/>
        <w:jc w:val="both"/>
      </w:pPr>
      <w:r>
        <w:rPr>
          <w:rFonts w:ascii="Arial" w:cs="Arial" w:eastAsia="Arial" w:hAnsi="Arial"/>
          <w:sz w:val="24"/>
          <w:szCs w:val="24"/>
        </w:rPr>
        <w:t xml:space="preserve">51. О принятом решении об утрате статуса беженца уполномоченный орган информирует орган, инициировавший принятие этого решения, и в течение трех дней со дня принятия решения вручает или направляет лицу, утратившему статус беженца, уведомление о принятом решении и признании удостоверения беженца недействительным по форме согласно </w:t>
      </w:r>
      <w:hyperlink w:history="1" r:id="rIdct7h-xdixxz5o7evmypb6">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 В уведомлении указываются причины принятия решения об утрате статуса беженца, а также порядок его обжалования.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200" w:before="200"/>
        <w:jc w:val="center"/>
      </w:pPr>
      <w:r>
        <w:rPr>
          <w:rFonts w:ascii="Arial" w:cs="Arial" w:eastAsia="Arial" w:hAnsi="Arial"/>
          <w:b/>
          <w:bCs/>
          <w:sz w:val="32"/>
          <w:szCs w:val="32"/>
        </w:rPr>
        <w:t xml:space="preserve">VII. Заключительные положения</w:t>
      </w:r>
    </w:p>
    <w:p>
      <w:pPr>
        <w:spacing w:after="60"/>
        <w:ind w:firstLine="567"/>
        <w:jc w:val="both"/>
      </w:pPr>
      <w:r>
        <w:rPr>
          <w:rFonts w:ascii="Arial" w:cs="Arial" w:eastAsia="Arial" w:hAnsi="Arial"/>
          <w:sz w:val="24"/>
          <w:szCs w:val="24"/>
        </w:rPr>
        <w:t xml:space="preserve">52. Лицо, использующее право на обжалование в суде решения об отказе в признании беженцем, об утрате статуса беженца, пребывает на территории Кыргызской Республики до вынесения окончательного решения судом.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53. На основании определения суда о принятии заявления к производству органы внутренних дел в отношении лица, указанного в пункте 52 настоящего Положения, приостанавливают организацию его выезда с территории Кыргызской Республики и продлевают ему срок пребывания в Кыргызской Республике на период рассмотрения заявления в суде.</w:t>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работе с беженцами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Уполномоченный орган</w:t>
      </w:r>
    </w:p>
    <w:p>
      <w:pPr>
        <w:spacing w:after="60"/>
        <w:ind w:firstLine="567"/>
        <w:jc w:val="both"/>
      </w:pPr>
      <w:r>
        <w:rPr>
          <w:rFonts w:ascii="Arial" w:cs="Arial" w:eastAsia="Arial" w:hAnsi="Arial"/>
          <w:sz w:val="24"/>
          <w:szCs w:val="24"/>
        </w:rPr>
        <w:t xml:space="preserve">______________________________________</w:t>
      </w:r>
    </w:p>
    <w:p>
      <w:pPr>
        <w:spacing w:after="60"/>
        <w:ind w:firstLine="567"/>
        <w:jc w:val="both"/>
      </w:pPr>
      <w:r>
        <w:rPr>
          <w:rFonts w:ascii="Arial" w:cs="Arial" w:eastAsia="Arial" w:hAnsi="Arial"/>
          <w:sz w:val="24"/>
          <w:szCs w:val="24"/>
        </w:rPr>
        <w:t xml:space="preserve">______________________________________</w:t>
      </w:r>
    </w:p>
    <w:p>
      <w:pPr>
        <w:spacing w:after="60"/>
        <w:ind w:firstLine="567"/>
        <w:jc w:val="both"/>
      </w:pPr>
      <w:r>
        <w:rPr>
          <w:rFonts w:ascii="Arial" w:cs="Arial" w:eastAsia="Arial" w:hAnsi="Arial"/>
          <w:sz w:val="24"/>
          <w:szCs w:val="24"/>
        </w:rPr>
        <w:t xml:space="preserve">______________________________________</w:t>
      </w:r>
    </w:p>
    <w:p>
      <w:pPr>
        <w:spacing w:after="400" w:before="400"/>
        <w:jc w:val="center"/>
      </w:pPr>
      <w:r>
        <w:rPr>
          <w:rFonts w:ascii="Arial" w:cs="Arial" w:eastAsia="Arial" w:hAnsi="Arial"/>
          <w:b/>
          <w:bCs/>
          <w:sz w:val="32"/>
          <w:szCs w:val="32"/>
        </w:rPr>
        <w:t xml:space="preserve">ХОДАТАЙСТВО</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Прошу признать меня беженцем на территории Кыргызской Республики.</w:t>
      </w:r>
    </w:p>
    <w:p>
      <w:pPr>
        <w:spacing w:after="60"/>
        <w:ind w:firstLine="567"/>
        <w:jc w:val="both"/>
      </w:pPr>
      <w:r>
        <w:rPr>
          <w:rFonts w:ascii="Arial" w:cs="Arial" w:eastAsia="Arial" w:hAnsi="Arial"/>
          <w:sz w:val="24"/>
          <w:szCs w:val="24"/>
        </w:rPr>
        <w:t xml:space="preserve">Фамилия, имя, отчество: ____________________________________________________</w:t>
      </w:r>
    </w:p>
    <w:p>
      <w:pPr>
        <w:spacing w:after="60"/>
        <w:ind w:firstLine="567"/>
        <w:jc w:val="both"/>
      </w:pPr>
      <w:r>
        <w:rPr>
          <w:rFonts w:ascii="Arial" w:cs="Arial" w:eastAsia="Arial" w:hAnsi="Arial"/>
          <w:sz w:val="24"/>
          <w:szCs w:val="24"/>
        </w:rPr>
        <w:t xml:space="preserve">Государство гражданской принадлежности: ____________________________________</w:t>
      </w:r>
    </w:p>
    <w:p>
      <w:pPr>
        <w:spacing w:after="60"/>
        <w:ind w:firstLine="567"/>
        <w:jc w:val="both"/>
      </w:pPr>
      <w:r>
        <w:rPr>
          <w:rFonts w:ascii="Arial" w:cs="Arial" w:eastAsia="Arial" w:hAnsi="Arial"/>
          <w:sz w:val="24"/>
          <w:szCs w:val="24"/>
        </w:rPr>
        <w:t xml:space="preserve">Страна прежнего обычного проживания (для лиц без гражданства):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Дата и место рождения: _____________________________________________________</w:t>
      </w:r>
    </w:p>
    <w:p>
      <w:pPr>
        <w:spacing w:after="60"/>
        <w:ind w:firstLine="567"/>
        <w:jc w:val="both"/>
      </w:pPr>
      <w:r>
        <w:rPr>
          <w:rFonts w:ascii="Arial" w:cs="Arial" w:eastAsia="Arial" w:hAnsi="Arial"/>
          <w:sz w:val="24"/>
          <w:szCs w:val="24"/>
        </w:rPr>
        <w:t xml:space="preserve">Адрес местожительства в Кыргызской Республике: ______________________________</w:t>
      </w:r>
    </w:p>
    <w:p>
      <w:pPr>
        <w:spacing w:after="60"/>
        <w:ind w:firstLine="567"/>
        <w:jc w:val="both"/>
      </w:pPr>
      <w:r>
        <w:rPr>
          <w:rFonts w:ascii="Arial" w:cs="Arial" w:eastAsia="Arial" w:hAnsi="Arial"/>
          <w:sz w:val="24"/>
          <w:szCs w:val="24"/>
        </w:rPr>
        <w:t xml:space="preserve">Документ, удостоверяющий личность: _________________________________________</w:t>
      </w:r>
    </w:p>
    <w:p>
      <w:pPr>
        <w:spacing w:after="60"/>
        <w:ind w:firstLine="567"/>
        <w:jc w:val="both"/>
      </w:pPr>
      <w:r>
        <w:rPr>
          <w:rFonts w:ascii="Arial" w:cs="Arial" w:eastAsia="Arial" w:hAnsi="Arial"/>
          <w:sz w:val="24"/>
          <w:szCs w:val="24"/>
        </w:rPr>
        <w:t xml:space="preserve">Со мной следуют (указать членов семьи и степень родства):</w:t>
      </w:r>
    </w:p>
    <w:p>
      <w:pPr>
        <w:spacing w:after="60"/>
        <w:ind w:firstLine="567"/>
        <w:jc w:val="both"/>
      </w:pPr>
      <w:r>
        <w:rPr>
          <w:rFonts w:ascii="Arial" w:cs="Arial" w:eastAsia="Arial" w:hAnsi="Arial"/>
          <w:sz w:val="24"/>
          <w:szCs w:val="24"/>
        </w:rPr>
        <w:t xml:space="preserve">1. ________________________________________________________________________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________________________________________________________________________</w:t>
      </w:r>
    </w:p>
    <w:p>
      <w:pPr>
        <w:spacing w:after="60"/>
        <w:ind w:firstLine="567"/>
        <w:jc w:val="both"/>
      </w:pPr>
      <w:r>
        <w:rPr>
          <w:rFonts w:ascii="Arial" w:cs="Arial" w:eastAsia="Arial" w:hAnsi="Arial"/>
          <w:sz w:val="24"/>
          <w:szCs w:val="24"/>
        </w:rPr>
        <w:t xml:space="preserve">Причины/обстоятельства обращения (подробно изложить):</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(прилагаются документы и материалы, подтверждающие обоснованность ходатайства</w:t>
      </w:r>
    </w:p>
    <w:p>
      <w:pPr>
        <w:spacing w:after="60"/>
        <w:ind w:firstLine="567"/>
        <w:jc w:val="both"/>
      </w:pPr>
      <w:r>
        <w:rPr>
          <w:rFonts w:ascii="Arial" w:cs="Arial" w:eastAsia="Arial" w:hAnsi="Arial"/>
          <w:sz w:val="24"/>
          <w:szCs w:val="24"/>
        </w:rPr>
        <w:t xml:space="preserve">и подписывается собственноручно заявителем, за исключением случаев,</w:t>
      </w:r>
    </w:p>
    <w:p>
      <w:pPr>
        <w:spacing w:after="60"/>
        <w:ind w:firstLine="567"/>
        <w:jc w:val="both"/>
      </w:pPr>
      <w:r>
        <w:rPr>
          <w:rFonts w:ascii="Arial" w:cs="Arial" w:eastAsia="Arial" w:hAnsi="Arial"/>
          <w:sz w:val="24"/>
          <w:szCs w:val="24"/>
        </w:rPr>
        <w:t xml:space="preserve">предусмотренных пунктом 20 Положения о работе с беженцами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 20__ г.</w:t>
      </w:r>
      <w:r>
        <w:rPr>
          <w:rFonts w:ascii="Arial" w:cs="Arial" w:eastAsia="Arial" w:hAnsi="Arial"/>
          <w:sz w:val="24"/>
          <w:szCs w:val="24"/>
        </w:rPr>
        <w:t xml:space="preserve">  Подпись заявителя: 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ЖУРНАЛ
 учета лиц, ходатайствующих о признании беженцами в Кыргызской Республике</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h7o3puegmhbyppiai7dg0">
        <w:r>
          <w:rPr>
            <w:rFonts w:ascii="Arial" w:cs="Arial" w:eastAsia="Arial" w:hAnsi="Arial"/>
            <w:i/>
            <w:iCs/>
            <w:color w:val="1D4ED8"/>
            <w:sz w:val="24"/>
            <w:szCs w:val="24"/>
            <w:u w:val="single"/>
          </w:rPr>
          <w:t xml:space="preserve">27 октября 2017 года № 705</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7"/>
        <w:gridCol w:w="1547"/>
        <w:gridCol w:w="1280"/>
        <w:gridCol w:w="1517"/>
        <w:gridCol w:w="1449"/>
        <w:gridCol w:w="1339"/>
        <w:gridCol w:w="1637"/>
        <w:gridCol w:w="981"/>
      </w:tblGrid>
      <w:tr>
        <w:tc>
          <w:tcPr>
            <w:tcW w:type="dxa" w:w="42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128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регистрации</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Состав семьи</w:t>
            </w:r>
          </w:p>
        </w:tc>
        <w:tc>
          <w:tcPr>
            <w:tcW w:type="dxa" w:w="14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Гражданство,
 Национальность</w:t>
            </w:r>
          </w:p>
        </w:tc>
        <w:tc>
          <w:tcPr>
            <w:tcW w:type="dxa" w:w="133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паспорта</w:t>
            </w:r>
          </w:p>
        </w:tc>
        <w:tc>
          <w:tcPr>
            <w:tcW w:type="dxa" w:w="16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Страна прибытия</w:t>
            </w:r>
          </w:p>
        </w:tc>
        <w:tc>
          <w:tcPr>
            <w:tcW w:type="dxa" w:w="9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Регистрационная карточка
 учета лица, ходатайствующего о признании беженцем в Кыргызской Республике</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hf6bkzskzsmoehid4cb3l">
        <w:r>
          <w:rPr>
            <w:rFonts w:ascii="Arial" w:cs="Arial" w:eastAsia="Arial" w:hAnsi="Arial"/>
            <w:i/>
            <w:iCs/>
            <w:color w:val="1D4ED8"/>
            <w:sz w:val="24"/>
            <w:szCs w:val="24"/>
            <w:u w:val="single"/>
          </w:rPr>
          <w:t xml:space="preserve">27 октября 2017 года № 705</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Фото</w:t>
      </w:r>
      <w:r>
        <w:rPr>
          <w:rFonts w:ascii="Arial" w:cs="Arial" w:eastAsia="Arial" w:hAnsi="Arial"/>
          <w:sz w:val="24"/>
          <w:szCs w:val="24"/>
        </w:rPr>
        <w:t xml:space="preserve">	</w:t>
      </w:r>
      <w:r>
        <w:rPr>
          <w:rFonts w:ascii="Arial" w:cs="Arial" w:eastAsia="Arial" w:hAnsi="Arial"/>
          <w:sz w:val="24"/>
          <w:szCs w:val="24"/>
        </w:rPr>
        <w:t xml:space="preserve">Дата регистрации 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ФИО ____________________________________________________________________</w:t>
      </w:r>
    </w:p>
    <w:p>
      <w:pPr>
        <w:spacing w:after="60"/>
        <w:ind w:firstLine="567"/>
        <w:jc w:val="both"/>
      </w:pPr>
      <w:r>
        <w:rPr>
          <w:rFonts w:ascii="Arial" w:cs="Arial" w:eastAsia="Arial" w:hAnsi="Arial"/>
          <w:sz w:val="24"/>
          <w:szCs w:val="24"/>
        </w:rPr>
        <w:t xml:space="preserve">2. Дата рождения ___________________________________________________________</w:t>
      </w:r>
    </w:p>
    <w:p>
      <w:pPr>
        <w:spacing w:after="60"/>
        <w:ind w:firstLine="567"/>
        <w:jc w:val="both"/>
      </w:pPr>
      <w:r>
        <w:rPr>
          <w:rFonts w:ascii="Arial" w:cs="Arial" w:eastAsia="Arial" w:hAnsi="Arial"/>
          <w:sz w:val="24"/>
          <w:szCs w:val="24"/>
        </w:rPr>
        <w:t xml:space="preserve">3. Место рождения (страна, область, город) _____________________________________</w:t>
      </w:r>
    </w:p>
    <w:p>
      <w:pPr>
        <w:spacing w:after="60"/>
        <w:ind w:firstLine="567"/>
        <w:jc w:val="both"/>
      </w:pPr>
      <w:r>
        <w:rPr>
          <w:rFonts w:ascii="Arial" w:cs="Arial" w:eastAsia="Arial" w:hAnsi="Arial"/>
          <w:sz w:val="24"/>
          <w:szCs w:val="24"/>
        </w:rPr>
        <w:t xml:space="preserve">4. Гражданство _____________________________________________________________</w:t>
      </w:r>
    </w:p>
    <w:p>
      <w:pPr>
        <w:spacing w:after="60"/>
        <w:ind w:firstLine="567"/>
        <w:jc w:val="both"/>
      </w:pPr>
      <w:r>
        <w:rPr>
          <w:rFonts w:ascii="Arial" w:cs="Arial" w:eastAsia="Arial" w:hAnsi="Arial"/>
          <w:sz w:val="24"/>
          <w:szCs w:val="24"/>
        </w:rPr>
        <w:t xml:space="preserve">5. Национальность __________________________________________________________</w:t>
      </w:r>
    </w:p>
    <w:p>
      <w:pPr>
        <w:spacing w:after="60"/>
        <w:ind w:firstLine="567"/>
        <w:jc w:val="both"/>
      </w:pPr>
      <w:r>
        <w:rPr>
          <w:rFonts w:ascii="Arial" w:cs="Arial" w:eastAsia="Arial" w:hAnsi="Arial"/>
          <w:sz w:val="24"/>
          <w:szCs w:val="24"/>
        </w:rPr>
        <w:t xml:space="preserve">6. Образование _____________________________________________________________</w:t>
      </w:r>
    </w:p>
    <w:p>
      <w:pPr>
        <w:spacing w:after="60"/>
        <w:ind w:firstLine="567"/>
        <w:jc w:val="both"/>
      </w:pPr>
      <w:r>
        <w:rPr>
          <w:rFonts w:ascii="Arial" w:cs="Arial" w:eastAsia="Arial" w:hAnsi="Arial"/>
          <w:sz w:val="24"/>
          <w:szCs w:val="24"/>
        </w:rPr>
        <w:t xml:space="preserve">7. Дата убытия из страны происхождения _______________________________________</w:t>
      </w:r>
    </w:p>
    <w:p>
      <w:pPr>
        <w:spacing w:after="60"/>
        <w:jc w:val="both"/>
      </w:pPr>
      <w:r>
        <w:rPr>
          <w:rFonts w:ascii="Arial" w:cs="Arial" w:eastAsia="Arial" w:hAnsi="Arial"/>
          <w:sz w:val="24"/>
          <w:szCs w:val="24"/>
        </w:rPr>
        <w:t xml:space="preserve">8. Страна пребывания до прибытия в Кыргызскую Республику (с указанием адреса)
 ___________________________________________________________________________</w:t>
      </w:r>
    </w:p>
    <w:p>
      <w:pPr>
        <w:spacing w:after="60"/>
        <w:ind w:firstLine="567"/>
        <w:jc w:val="both"/>
      </w:pPr>
      <w:r>
        <w:rPr>
          <w:rFonts w:ascii="Arial" w:cs="Arial" w:eastAsia="Arial" w:hAnsi="Arial"/>
          <w:sz w:val="24"/>
          <w:szCs w:val="24"/>
        </w:rPr>
        <w:t xml:space="preserve">9. Дата прибытия в Кыргызскую Республику _____________________________________</w:t>
      </w:r>
    </w:p>
    <w:p>
      <w:pPr>
        <w:spacing w:after="60"/>
        <w:ind w:firstLine="567"/>
        <w:jc w:val="both"/>
      </w:pPr>
      <w:r>
        <w:rPr>
          <w:rFonts w:ascii="Arial" w:cs="Arial" w:eastAsia="Arial" w:hAnsi="Arial"/>
          <w:sz w:val="24"/>
          <w:szCs w:val="24"/>
        </w:rPr>
        <w:t xml:space="preserve">10. Тип документа ___________________________________________________________</w:t>
      </w:r>
    </w:p>
    <w:p>
      <w:pPr>
        <w:spacing w:after="60"/>
        <w:ind w:firstLine="567"/>
        <w:jc w:val="both"/>
      </w:pPr>
      <w:r>
        <w:rPr>
          <w:rFonts w:ascii="Arial" w:cs="Arial" w:eastAsia="Arial" w:hAnsi="Arial"/>
          <w:sz w:val="24"/>
          <w:szCs w:val="24"/>
        </w:rPr>
        <w:t xml:space="preserve">11. Серия, номер документа (кем выдан) ________________________________________</w:t>
      </w:r>
    </w:p>
    <w:p>
      <w:pPr>
        <w:spacing w:after="60"/>
        <w:ind w:firstLine="567"/>
        <w:jc w:val="both"/>
      </w:pPr>
      <w:r>
        <w:rPr>
          <w:rFonts w:ascii="Arial" w:cs="Arial" w:eastAsia="Arial" w:hAnsi="Arial"/>
          <w:sz w:val="24"/>
          <w:szCs w:val="24"/>
        </w:rPr>
        <w:t xml:space="preserve">12. Члены семьи и степень родства, сопровождающие заявителя:</w:t>
      </w:r>
    </w:p>
    <w:p>
      <w:pPr>
        <w:spacing w:after="60"/>
        <w:jc w:val="both"/>
      </w:pPr>
      <w:r>
        <w:rPr>
          <w:rFonts w:ascii="Arial" w:cs="Arial" w:eastAsia="Arial" w:hAnsi="Arial"/>
          <w:sz w:val="24"/>
          <w:szCs w:val="24"/>
        </w:rPr>
        <w:t xml:space="preserve">___________________________________________________________________________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13. Родственники, проживающие в Кыргызской Республике (ФИО), указать адрес:</w:t>
      </w:r>
    </w:p>
    <w:p>
      <w:pPr>
        <w:spacing w:after="60"/>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14. Имя и адрес поручителя в Кыргызской Республике ____________________________</w:t>
      </w:r>
    </w:p>
    <w:p>
      <w:pPr>
        <w:spacing w:after="60"/>
        <w:ind w:firstLine="567"/>
        <w:jc w:val="both"/>
      </w:pPr>
      <w:r>
        <w:rPr>
          <w:rFonts w:ascii="Arial" w:cs="Arial" w:eastAsia="Arial" w:hAnsi="Arial"/>
          <w:sz w:val="24"/>
          <w:szCs w:val="24"/>
        </w:rPr>
        <w:t xml:space="preserve">15. Адрес в Кыргызской Республике ____________________________________________</w:t>
      </w:r>
    </w:p>
    <w:p>
      <w:pPr>
        <w:spacing w:after="60"/>
        <w:ind w:firstLine="567"/>
        <w:jc w:val="both"/>
      </w:pPr>
      <w:r>
        <w:rPr>
          <w:rFonts w:ascii="Arial" w:cs="Arial" w:eastAsia="Arial" w:hAnsi="Arial"/>
          <w:sz w:val="24"/>
          <w:szCs w:val="24"/>
        </w:rPr>
        <w:t xml:space="preserve">16. Дата собеседования: ______________________________________________________</w:t>
      </w:r>
    </w:p>
    <w:p>
      <w:pPr>
        <w:spacing w:after="60"/>
        <w:ind w:firstLine="567"/>
        <w:jc w:val="both"/>
      </w:pPr>
      <w:r>
        <w:rPr>
          <w:rFonts w:ascii="Arial" w:cs="Arial" w:eastAsia="Arial" w:hAnsi="Arial"/>
          <w:sz w:val="24"/>
          <w:szCs w:val="24"/>
        </w:rPr>
        <w:t xml:space="preserve">17. Подпись заявителя: _______________________________________________________</w:t>
      </w:r>
    </w:p>
    <w:p>
      <w:pPr>
        <w:spacing w:after="60"/>
        <w:jc w:val="both"/>
      </w:pPr>
      <w:r>
        <w:rPr>
          <w:rFonts w:ascii="Arial" w:cs="Arial" w:eastAsia="Arial" w:hAnsi="Arial"/>
          <w:sz w:val="24"/>
          <w:szCs w:val="24"/>
        </w:rPr>
        <w:t xml:space="preserve">18. Укажите основные обстоятельства и причины, вследствие которых Вы
 ходатайствуйте о признании беженцем в Кыргызской Республике:</w:t>
      </w:r>
    </w:p>
    <w:p>
      <w:pPr>
        <w:spacing w:after="60"/>
        <w:jc w:val="both"/>
      </w:pPr>
      <w:r>
        <w:rPr>
          <w:rFonts w:ascii="Arial" w:cs="Arial" w:eastAsia="Arial" w:hAnsi="Arial"/>
          <w:sz w:val="24"/>
          <w:szCs w:val="24"/>
        </w:rPr>
        <w:t xml:space="preserve">____________________________________________________________________________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19. Служебные заметки (заполняется сотрудником уполномоченного органа):</w:t>
      </w:r>
    </w:p>
    <w:p>
      <w:pPr>
        <w:spacing w:after="60"/>
        <w:jc w:val="both"/>
      </w:pPr>
      <w:r>
        <w:rPr>
          <w:rFonts w:ascii="Arial" w:cs="Arial" w:eastAsia="Arial" w:hAnsi="Arial"/>
          <w:sz w:val="24"/>
          <w:szCs w:val="24"/>
        </w:rPr>
        <w:t xml:space="preserve">____________________________________________________________________________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Занимаемая должность, имя, фамилия и подпись сотрудника.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6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Название уполномоченного органа в три строки</w:t>
      </w:r>
    </w:p>
    <w:p>
      <w:pPr>
        <w:spacing w:after="120"/>
        <w:ind w:firstLine="567"/>
        <w:jc w:val="both"/>
      </w:pPr>
      <w:r>
        <w:rPr>
          <w:rFonts w:ascii="Arial" w:cs="Arial" w:eastAsia="Arial" w:hAnsi="Arial"/>
          <w:sz w:val="24"/>
          <w:szCs w:val="24"/>
        </w:rPr>
        <w:t xml:space="preserve">Угловая печать уполномоченного органа</w:t>
      </w:r>
    </w:p>
    <w:p>
      <w:pPr>
        <w:spacing w:after="60"/>
        <w:ind w:firstLine="567"/>
        <w:jc w:val="both"/>
      </w:pPr>
      <w:r>
        <w:rPr>
          <w:rFonts w:ascii="Arial" w:cs="Arial" w:eastAsia="Arial" w:hAnsi="Arial"/>
          <w:sz w:val="24"/>
          <w:szCs w:val="24"/>
        </w:rPr>
        <w:t xml:space="preserve">                                                                      ФИО __________________________________</w:t>
      </w:r>
    </w:p>
    <w:p>
      <w:pPr>
        <w:spacing w:after="60"/>
        <w:ind w:firstLine="567"/>
        <w:jc w:val="both"/>
      </w:pPr>
      <w:r>
        <w:rPr>
          <w:rFonts w:ascii="Arial" w:cs="Arial" w:eastAsia="Arial" w:hAnsi="Arial"/>
          <w:sz w:val="24"/>
          <w:szCs w:val="24"/>
        </w:rPr>
        <w:t xml:space="preserve">                                                                      Адрес _________________________________</w:t>
      </w:r>
    </w:p>
    <w:p>
      <w:pPr>
        <w:spacing w:after="60"/>
        <w:ind w:firstLine="567"/>
        <w:jc w:val="both"/>
      </w:pPr>
      <w:r>
        <w:rPr>
          <w:rFonts w:ascii="Arial" w:cs="Arial" w:eastAsia="Arial" w:hAnsi="Arial"/>
          <w:sz w:val="24"/>
          <w:szCs w:val="24"/>
        </w:rPr>
        <w:t xml:space="preserve">                                                                      Дело № ________________________________</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uykqoaw5hdmprdhzgtigt">
        <w:r>
          <w:rPr>
            <w:rFonts w:ascii="Arial" w:cs="Arial" w:eastAsia="Arial" w:hAnsi="Arial"/>
            <w:i/>
            <w:iCs/>
            <w:color w:val="1D4ED8"/>
            <w:sz w:val="24"/>
            <w:szCs w:val="24"/>
            <w:u w:val="single"/>
          </w:rPr>
          <w:t xml:space="preserve">27 октября 2017 года № 705</w:t>
        </w:r>
      </w:hyperlink>
      <w:r>
        <w:rPr>
          <w:rFonts w:ascii="Arial" w:cs="Arial" w:eastAsia="Arial" w:hAnsi="Arial"/>
          <w:i/>
          <w:iCs/>
          <w:sz w:val="24"/>
          <w:szCs w:val="24"/>
        </w:rPr>
        <w:t xml:space="preserve">)</w:t>
      </w:r>
    </w:p>
    <w:p>
      <w:pPr>
        <w:spacing w:after="60" w:before="120"/>
        <w:ind w:firstLine="567"/>
        <w:jc w:val="both"/>
      </w:pPr>
      <w:r>
        <w:rPr>
          <w:rFonts w:ascii="Arial" w:cs="Arial" w:eastAsia="Arial" w:hAnsi="Arial"/>
          <w:sz w:val="24"/>
          <w:szCs w:val="24"/>
        </w:rPr>
        <w:t xml:space="preserve">Уполномоченный орган _______________________________________________________,</w:t>
      </w:r>
    </w:p>
    <w:p>
      <w:pPr>
        <w:spacing w:after="60"/>
        <w:jc w:val="both"/>
      </w:pPr>
      <w:r>
        <w:rPr>
          <w:rFonts w:ascii="Arial" w:cs="Arial" w:eastAsia="Arial" w:hAnsi="Arial"/>
          <w:sz w:val="24"/>
          <w:szCs w:val="24"/>
        </w:rPr>
        <w:t xml:space="preserve">рассмотрев Ходатайство о признании беженцем в Кыргызской Республике, гражданина
 (название государства) _______________________________/или лица без гражданства,
 ФИО заявителя _____________________________________________________________,</w:t>
      </w:r>
    </w:p>
    <w:p>
      <w:pPr>
        <w:spacing w:after="60"/>
        <w:ind w:firstLine="567"/>
        <w:jc w:val="both"/>
      </w:pPr>
      <w:r>
        <w:rPr>
          <w:rFonts w:ascii="Arial" w:cs="Arial" w:eastAsia="Arial" w:hAnsi="Arial"/>
          <w:sz w:val="24"/>
          <w:szCs w:val="24"/>
        </w:rPr>
        <w:t xml:space="preserve">прибывшего в Кыргызскую Республику, со следующими членами семьи:</w:t>
      </w:r>
    </w:p>
    <w:p>
      <w:pPr>
        <w:spacing w:after="60"/>
        <w:ind w:firstLine="567"/>
        <w:jc w:val="both"/>
      </w:pPr>
      <w:r>
        <w:rPr>
          <w:rFonts w:ascii="Arial" w:cs="Arial" w:eastAsia="Arial" w:hAnsi="Arial"/>
          <w:sz w:val="24"/>
          <w:szCs w:val="24"/>
        </w:rPr>
        <w:t xml:space="preserve">1. _________________________________________________________________________,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_________________________________________________________________________,</w:t>
      </w:r>
    </w:p>
    <w:p>
      <w:pPr>
        <w:spacing w:after="60"/>
        <w:jc w:val="both"/>
      </w:pPr>
      <w:r>
        <w:rPr>
          <w:rFonts w:ascii="Arial" w:cs="Arial" w:eastAsia="Arial" w:hAnsi="Arial"/>
          <w:sz w:val="24"/>
          <w:szCs w:val="24"/>
        </w:rPr>
        <w:t xml:space="preserve">отказал в предоставлении статуса беженца на основании </w:t>
      </w:r>
      <w:hyperlink w:history="1" r:id="rIdhkqufuodqdxljd5cqfow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беженцах" (лицо не может быть признано беженцем в Кыргызской
 Республике, если у лица, подавшего ходатайство о признании его беженцем,
 отсутствуют основания, предусмотренные </w:t>
      </w:r>
      <w:hyperlink w:history="1" r:id="rIdslmhretmdnfytv8gvs6o4">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указанного закона).</w:t>
      </w:r>
    </w:p>
    <w:p>
      <w:pPr>
        <w:spacing w:after="60"/>
        <w:jc w:val="both"/>
      </w:pPr>
      <w:r>
        <w:rPr>
          <w:rFonts w:ascii="Arial" w:cs="Arial" w:eastAsia="Arial" w:hAnsi="Arial"/>
          <w:sz w:val="24"/>
          <w:szCs w:val="24"/>
        </w:rPr>
        <w:t xml:space="preserve">Данное решение может быть обжаловано заявителем в суде в течение 3-х месяцев
 со дня принятия.</w:t>
      </w:r>
    </w:p>
    <w:p>
      <w:pPr>
        <w:spacing w:after="60" w:before="120"/>
        <w:ind w:firstLine="567"/>
        <w:jc w:val="both"/>
      </w:pPr>
      <w:r>
        <w:rPr>
          <w:rFonts w:ascii="Arial" w:cs="Arial" w:eastAsia="Arial" w:hAnsi="Arial"/>
          <w:sz w:val="24"/>
          <w:szCs w:val="24"/>
        </w:rPr>
        <w:t xml:space="preserve">Подпись руководителя уполномоченного органа ________________________________</w:t>
      </w:r>
    </w:p>
    <w:p>
      <w:pPr>
        <w:spacing w:after="60"/>
        <w:ind w:firstLine="567"/>
        <w:jc w:val="both"/>
      </w:pPr>
      <w:r>
        <w:rPr>
          <w:rFonts w:ascii="Arial" w:cs="Arial" w:eastAsia="Arial" w:hAnsi="Arial"/>
          <w:sz w:val="24"/>
          <w:szCs w:val="24"/>
        </w:rPr>
        <w:t xml:space="preserve">Дата выдачи копии Решения "___" _________________ 20__ года</w:t>
      </w:r>
    </w:p>
    <w:p>
      <w:pPr>
        <w:spacing w:after="60"/>
        <w:ind w:firstLine="567"/>
        <w:jc w:val="both"/>
      </w:pPr>
      <w:r>
        <w:rPr>
          <w:rFonts w:ascii="Arial" w:cs="Arial" w:eastAsia="Arial" w:hAnsi="Arial"/>
          <w:sz w:val="24"/>
          <w:szCs w:val="24"/>
        </w:rPr>
        <w:t xml:space="preserve">Подпись заявителя 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работе с беженцами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Название уполномоченного органа</w:t>
      </w:r>
    </w:p>
    <w:p>
      <w:pPr>
        <w:spacing w:after="60"/>
        <w:ind w:firstLine="567"/>
        <w:jc w:val="both"/>
      </w:pPr>
      <w:r>
        <w:rPr>
          <w:rFonts w:ascii="Arial" w:cs="Arial" w:eastAsia="Arial" w:hAnsi="Arial"/>
          <w:sz w:val="24"/>
          <w:szCs w:val="24"/>
        </w:rPr>
        <w:t xml:space="preserve">____________________________________________</w:t>
      </w:r>
    </w:p>
    <w:p>
      <w:pPr>
        <w:spacing w:after="60"/>
        <w:ind w:firstLine="567"/>
        <w:jc w:val="both"/>
      </w:pPr>
      <w:r>
        <w:rPr>
          <w:rFonts w:ascii="Arial" w:cs="Arial" w:eastAsia="Arial" w:hAnsi="Arial"/>
          <w:sz w:val="24"/>
          <w:szCs w:val="24"/>
        </w:rPr>
        <w:t xml:space="preserve">____________________________________________</w:t>
      </w:r>
    </w:p>
    <w:p>
      <w:pPr>
        <w:spacing w:after="60"/>
        <w:ind w:firstLine="567"/>
        <w:jc w:val="both"/>
      </w:pPr>
      <w:r>
        <w:rPr>
          <w:rFonts w:ascii="Arial" w:cs="Arial" w:eastAsia="Arial" w:hAnsi="Arial"/>
          <w:sz w:val="24"/>
          <w:szCs w:val="24"/>
        </w:rPr>
        <w:t xml:space="preserve">____________________________________________</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Доверие переводчику
 по ходатайству о предоставлении статуса беженца в Кыргызской Республике</w:t>
      </w:r>
    </w:p>
    <w:p>
      <w:pPr>
        <w:spacing w:after="60"/>
        <w:ind w:firstLine="567"/>
        <w:jc w:val="center"/>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Дело № _______________ от "___" 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Я, гражданин ______________________________________________________________</w:t>
      </w:r>
    </w:p>
    <w:p>
      <w:pPr>
        <w:spacing w:after="60"/>
        <w:ind w:firstLine="567"/>
        <w:jc w:val="both"/>
      </w:pPr>
      <w:r>
        <w:rPr>
          <w:rFonts w:ascii="Arial" w:cs="Arial" w:eastAsia="Arial" w:hAnsi="Arial"/>
          <w:sz w:val="24"/>
          <w:szCs w:val="24"/>
        </w:rPr>
        <w:t xml:space="preserve">                                                               (название государства)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(ФИО заявителя)</w:t>
      </w:r>
    </w:p>
    <w:p>
      <w:pPr>
        <w:spacing w:after="60"/>
        <w:ind w:firstLine="567"/>
        <w:jc w:val="both"/>
      </w:pPr>
      <w:r>
        <w:rPr>
          <w:rFonts w:ascii="Arial" w:cs="Arial" w:eastAsia="Arial" w:hAnsi="Arial"/>
          <w:sz w:val="24"/>
          <w:szCs w:val="24"/>
        </w:rPr>
        <w:t xml:space="preserve">или лицо без гражданства проживающий по адресу: 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Полностью доверяю переводчику, которого (отметить знаком X):</w:t>
      </w:r>
    </w:p>
    <w:p>
      <w:pPr>
        <w:spacing w:after="60"/>
        <w:ind w:firstLine="567"/>
        <w:jc w:val="both"/>
      </w:pPr>
      <w:r>
        <w:rPr>
          <w:rFonts w:ascii="Arial" w:cs="Arial" w:eastAsia="Arial" w:hAnsi="Arial"/>
          <w:sz w:val="24"/>
          <w:szCs w:val="24"/>
        </w:rPr>
        <w:t xml:space="preserve">- предоставил сам o</w:t>
      </w:r>
    </w:p>
    <w:p>
      <w:pPr>
        <w:spacing w:after="60"/>
        <w:ind w:firstLine="567"/>
        <w:jc w:val="both"/>
      </w:pPr>
      <w:r>
        <w:rPr>
          <w:rFonts w:ascii="Arial" w:cs="Arial" w:eastAsia="Arial" w:hAnsi="Arial"/>
          <w:sz w:val="24"/>
          <w:szCs w:val="24"/>
        </w:rPr>
        <w:t xml:space="preserve">- предоставил уполномоченный орган o</w:t>
      </w:r>
    </w:p>
    <w:p>
      <w:pPr>
        <w:spacing w:after="60"/>
        <w:ind w:firstLine="567"/>
        <w:jc w:val="both"/>
      </w:pPr>
      <w:r>
        <w:rPr>
          <w:rFonts w:ascii="Arial" w:cs="Arial" w:eastAsia="Arial" w:hAnsi="Arial"/>
          <w:sz w:val="24"/>
          <w:szCs w:val="24"/>
        </w:rPr>
        <w:t xml:space="preserve">ФИО переводчика: __________________________________________________________,</w:t>
      </w:r>
    </w:p>
    <w:p>
      <w:pPr>
        <w:spacing w:after="60"/>
        <w:ind w:firstLine="567"/>
        <w:jc w:val="both"/>
      </w:pPr>
      <w:r>
        <w:rPr>
          <w:rFonts w:ascii="Arial" w:cs="Arial" w:eastAsia="Arial" w:hAnsi="Arial"/>
          <w:sz w:val="24"/>
          <w:szCs w:val="24"/>
        </w:rPr>
        <w:t xml:space="preserve">Адрес проживания переводчика: ______________________________________________,</w:t>
      </w:r>
    </w:p>
    <w:p>
      <w:pPr>
        <w:spacing w:after="60"/>
        <w:ind w:firstLine="567"/>
        <w:jc w:val="both"/>
      </w:pPr>
      <w:r>
        <w:rPr>
          <w:rFonts w:ascii="Arial" w:cs="Arial" w:eastAsia="Arial" w:hAnsi="Arial"/>
          <w:sz w:val="24"/>
          <w:szCs w:val="24"/>
        </w:rPr>
        <w:t xml:space="preserve">Паспортные данные переводчика: _____________________________________________.</w:t>
      </w:r>
    </w:p>
    <w:p>
      <w:pPr>
        <w:spacing w:after="60"/>
        <w:ind w:firstLine="567"/>
        <w:jc w:val="both"/>
      </w:pPr>
      <w:r>
        <w:rPr>
          <w:rFonts w:ascii="Arial" w:cs="Arial" w:eastAsia="Arial" w:hAnsi="Arial"/>
          <w:sz w:val="24"/>
          <w:szCs w:val="24"/>
        </w:rPr>
        <w:t xml:space="preserve">2. Подтверждаю, что мне известно содержание подписанного мною документа (бланка</w:t>
      </w:r>
    </w:p>
    <w:p>
      <w:pPr>
        <w:spacing w:after="60"/>
        <w:ind w:firstLine="567"/>
        <w:jc w:val="both"/>
      </w:pPr>
      <w:r>
        <w:rPr>
          <w:rFonts w:ascii="Arial" w:cs="Arial" w:eastAsia="Arial" w:hAnsi="Arial"/>
          <w:sz w:val="24"/>
          <w:szCs w:val="24"/>
        </w:rPr>
        <w:t xml:space="preserve">доверия переводчику) и других документов, подписанных при регистрации ходатайства</w:t>
      </w:r>
    </w:p>
    <w:p>
      <w:pPr>
        <w:spacing w:after="60"/>
        <w:ind w:firstLine="567"/>
        <w:jc w:val="both"/>
      </w:pPr>
      <w:r>
        <w:rPr>
          <w:rFonts w:ascii="Arial" w:cs="Arial" w:eastAsia="Arial" w:hAnsi="Arial"/>
          <w:sz w:val="24"/>
          <w:szCs w:val="24"/>
        </w:rPr>
        <w:t xml:space="preserve">о предоставлении статуса беженца в Кыргызской Республике/на собеседовании по</w:t>
      </w:r>
    </w:p>
    <w:p>
      <w:pPr>
        <w:spacing w:after="60"/>
        <w:ind w:firstLine="567"/>
        <w:jc w:val="both"/>
      </w:pPr>
      <w:r>
        <w:rPr>
          <w:rFonts w:ascii="Arial" w:cs="Arial" w:eastAsia="Arial" w:hAnsi="Arial"/>
          <w:sz w:val="24"/>
          <w:szCs w:val="24"/>
        </w:rPr>
        <w:t xml:space="preserve">предоставлению статуса беженца в Кыргызской Республике</w:t>
      </w:r>
    </w:p>
    <w:p>
      <w:pPr>
        <w:spacing w:after="60"/>
        <w:ind w:firstLine="567"/>
        <w:jc w:val="both"/>
      </w:pPr>
      <w:r>
        <w:rPr>
          <w:rFonts w:ascii="Arial" w:cs="Arial" w:eastAsia="Arial" w:hAnsi="Arial"/>
          <w:sz w:val="24"/>
          <w:szCs w:val="24"/>
        </w:rPr>
        <w:t xml:space="preserve">______________________________________ "___" ______________________ 20__ года.</w:t>
      </w:r>
    </w:p>
    <w:p>
      <w:pPr>
        <w:spacing w:after="60"/>
        <w:ind w:firstLine="567"/>
        <w:jc w:val="both"/>
      </w:pPr>
      <w:r>
        <w:rPr>
          <w:rFonts w:ascii="Arial" w:cs="Arial" w:eastAsia="Arial" w:hAnsi="Arial"/>
          <w:sz w:val="24"/>
          <w:szCs w:val="24"/>
        </w:rPr>
        <w:t xml:space="preserve">                                                   (подпись заявителя и дата)</w:t>
      </w:r>
    </w:p>
    <w:p>
      <w:pPr>
        <w:spacing w:after="60"/>
        <w:ind w:firstLine="567"/>
        <w:jc w:val="both"/>
      </w:pPr>
      <w:r>
        <w:rPr>
          <w:rFonts w:ascii="Arial" w:cs="Arial" w:eastAsia="Arial" w:hAnsi="Arial"/>
          <w:sz w:val="24"/>
          <w:szCs w:val="24"/>
        </w:rPr>
        <w:t xml:space="preserve">3. Я, переводчик 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подтверждаю, что данный бланк доверия переводчику подписано заявителем 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(ФИО заявителя)</w:t>
      </w:r>
    </w:p>
    <w:p>
      <w:pPr>
        <w:spacing w:after="60"/>
        <w:ind w:firstLine="567"/>
        <w:jc w:val="both"/>
      </w:pPr>
      <w:r>
        <w:rPr>
          <w:rFonts w:ascii="Arial" w:cs="Arial" w:eastAsia="Arial" w:hAnsi="Arial"/>
          <w:sz w:val="24"/>
          <w:szCs w:val="24"/>
        </w:rPr>
        <w:t xml:space="preserve">____________________________________ "___" ________________________ 20__ года.</w:t>
      </w:r>
    </w:p>
    <w:p>
      <w:pPr>
        <w:spacing w:after="60"/>
        <w:ind w:firstLine="567"/>
        <w:jc w:val="both"/>
      </w:pPr>
      <w:r>
        <w:rPr>
          <w:rFonts w:ascii="Arial" w:cs="Arial" w:eastAsia="Arial" w:hAnsi="Arial"/>
          <w:sz w:val="24"/>
          <w:szCs w:val="24"/>
        </w:rPr>
        <w:t xml:space="preserve">                                               (подпись переводчика и дата)</w:t>
      </w:r>
    </w:p>
    <w:p>
      <w:pPr>
        <w:spacing w:after="60"/>
        <w:ind w:firstLine="567"/>
        <w:jc w:val="both"/>
      </w:pPr>
      <w:r>
        <w:rPr>
          <w:rFonts w:ascii="Arial" w:cs="Arial" w:eastAsia="Arial" w:hAnsi="Arial"/>
          <w:sz w:val="24"/>
          <w:szCs w:val="24"/>
        </w:rPr>
        <w:t xml:space="preserve">4. Сотрудник уполномоченного органа:</w:t>
      </w:r>
    </w:p>
    <w:p>
      <w:pPr>
        <w:spacing w:after="60"/>
        <w:ind w:firstLine="567"/>
        <w:jc w:val="both"/>
      </w:pPr>
      <w:r>
        <w:rPr>
          <w:rFonts w:ascii="Arial" w:cs="Arial" w:eastAsia="Arial" w:hAnsi="Arial"/>
          <w:sz w:val="24"/>
          <w:szCs w:val="24"/>
        </w:rPr>
        <w:t xml:space="preserve">__________________________ ___________________ "___" _______________ 20__ года</w:t>
      </w:r>
    </w:p>
    <w:p>
      <w:pPr>
        <w:spacing w:after="60"/>
        <w:ind w:firstLine="567"/>
        <w:jc w:val="both"/>
      </w:pPr>
      <w:r>
        <w:rPr>
          <w:rFonts w:ascii="Arial" w:cs="Arial" w:eastAsia="Arial" w:hAnsi="Arial"/>
          <w:sz w:val="24"/>
          <w:szCs w:val="24"/>
        </w:rPr>
        <w:t xml:space="preserve">                                          (ФИО, подпись сотрудника и дата)</w:t>
      </w:r>
    </w:p>
    <w:p>
      <w:pPr>
        <w:spacing w:after="60"/>
        <w:ind w:firstLine="567"/>
        <w:jc w:val="both"/>
      </w:pPr>
      <w:r>
        <w:rPr>
          <w:rFonts w:ascii="Arial" w:cs="Arial" w:eastAsia="Arial" w:hAnsi="Arial"/>
          <w:sz w:val="24"/>
          <w:szCs w:val="24"/>
        </w:rPr>
        <w:t xml:space="preserve">(документ заполняется заявителем через переводчика, переводчиком или сотрудником</w:t>
      </w:r>
    </w:p>
    <w:p>
      <w:pPr>
        <w:spacing w:after="60"/>
        <w:jc w:val="both"/>
      </w:pPr>
      <w:r>
        <w:rPr>
          <w:rFonts w:ascii="Arial" w:cs="Arial" w:eastAsia="Arial" w:hAnsi="Arial"/>
          <w:sz w:val="24"/>
          <w:szCs w:val="24"/>
        </w:rPr>
        <w:t xml:space="preserve">уполномоченного органа).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работе с беженцами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Название уполномоченного органа</w:t>
      </w:r>
    </w:p>
    <w:p>
      <w:pPr>
        <w:spacing w:after="60"/>
        <w:ind w:firstLine="567"/>
        <w:jc w:val="both"/>
      </w:pPr>
      <w:r>
        <w:rPr>
          <w:rFonts w:ascii="Arial" w:cs="Arial" w:eastAsia="Arial" w:hAnsi="Arial"/>
          <w:sz w:val="24"/>
          <w:szCs w:val="24"/>
        </w:rPr>
        <w:t xml:space="preserve">_____________________________________________</w:t>
      </w:r>
    </w:p>
    <w:p>
      <w:pPr>
        <w:spacing w:after="60"/>
        <w:ind w:firstLine="567"/>
        <w:jc w:val="both"/>
      </w:pPr>
      <w:r>
        <w:rPr>
          <w:rFonts w:ascii="Arial" w:cs="Arial" w:eastAsia="Arial" w:hAnsi="Arial"/>
          <w:sz w:val="24"/>
          <w:szCs w:val="24"/>
        </w:rPr>
        <w:t xml:space="preserve">_____________________________________________</w:t>
      </w:r>
    </w:p>
    <w:p>
      <w:pPr>
        <w:spacing w:after="60"/>
        <w:ind w:firstLine="567"/>
        <w:jc w:val="both"/>
      </w:pPr>
      <w:r>
        <w:rPr>
          <w:rFonts w:ascii="Arial" w:cs="Arial" w:eastAsia="Arial" w:hAnsi="Arial"/>
          <w:sz w:val="24"/>
          <w:szCs w:val="24"/>
        </w:rPr>
        <w:t xml:space="preserve">_____________________________________________</w:t>
      </w:r>
    </w:p>
    <w:p>
      <w:pPr>
        <w:spacing w:after="60"/>
        <w:ind w:firstLine="567"/>
        <w:jc w:val="both"/>
      </w:pPr>
      <w:r>
        <w:rPr>
          <w:rFonts w:ascii="Arial" w:cs="Arial" w:eastAsia="Arial" w:hAnsi="Arial"/>
          <w:sz w:val="24"/>
          <w:szCs w:val="24"/>
        </w:rPr>
        <w:t xml:space="preserve">Угловая печать уполномоченного органа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ФИО ________________________________</w:t>
      </w:r>
    </w:p>
    <w:p>
      <w:pPr>
        <w:spacing w:after="60"/>
        <w:ind w:firstLine="567"/>
        <w:jc w:val="right"/>
      </w:pPr>
      <w:r>
        <w:rPr>
          <w:rFonts w:ascii="Arial" w:cs="Arial" w:eastAsia="Arial" w:hAnsi="Arial"/>
          <w:sz w:val="24"/>
          <w:szCs w:val="24"/>
        </w:rPr>
        <w:t xml:space="preserve">Адрес _______________________________</w:t>
      </w:r>
    </w:p>
    <w:p>
      <w:pPr>
        <w:spacing w:after="60"/>
        <w:ind w:firstLine="567"/>
        <w:jc w:val="right"/>
      </w:pPr>
      <w:r>
        <w:rPr>
          <w:rFonts w:ascii="Arial" w:cs="Arial" w:eastAsia="Arial" w:hAnsi="Arial"/>
          <w:sz w:val="24"/>
          <w:szCs w:val="24"/>
        </w:rPr>
        <w:t xml:space="preserve">Дело № 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Уполномоченный орган _____________________________________________________,</w:t>
      </w:r>
    </w:p>
    <w:p>
      <w:pPr>
        <w:spacing w:after="60"/>
        <w:ind w:firstLine="567"/>
        <w:jc w:val="both"/>
      </w:pPr>
      <w:r>
        <w:rPr>
          <w:rFonts w:ascii="Arial" w:cs="Arial" w:eastAsia="Arial" w:hAnsi="Arial"/>
          <w:sz w:val="24"/>
          <w:szCs w:val="24"/>
        </w:rPr>
        <w:t xml:space="preserve">рассмотрев обстоятельства дела в отношении гражданина 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(название государства)</w:t>
      </w:r>
    </w:p>
    <w:p>
      <w:pPr>
        <w:spacing w:after="60"/>
        <w:ind w:firstLine="567"/>
        <w:jc w:val="both"/>
      </w:pPr>
      <w:r>
        <w:rPr>
          <w:rFonts w:ascii="Arial" w:cs="Arial" w:eastAsia="Arial" w:hAnsi="Arial"/>
          <w:sz w:val="24"/>
          <w:szCs w:val="24"/>
        </w:rPr>
        <w:t xml:space="preserve">или лица без гражданства 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признанного беженцем в Кыргызской Республике "___" _________________ 20__ года,</w:t>
      </w:r>
    </w:p>
    <w:p>
      <w:pPr>
        <w:spacing w:after="60"/>
        <w:ind w:firstLine="567"/>
        <w:jc w:val="both"/>
      </w:pPr>
      <w:r>
        <w:rPr>
          <w:rFonts w:ascii="Arial" w:cs="Arial" w:eastAsia="Arial" w:hAnsi="Arial"/>
          <w:sz w:val="24"/>
          <w:szCs w:val="24"/>
        </w:rPr>
        <w:t xml:space="preserve">своим решением от "___" _______________________ 20__ года № _________________</w:t>
      </w:r>
    </w:p>
    <w:p>
      <w:pPr>
        <w:spacing w:after="60"/>
        <w:ind w:firstLine="567"/>
        <w:jc w:val="both"/>
      </w:pPr>
      <w:r>
        <w:rPr>
          <w:rFonts w:ascii="Arial" w:cs="Arial" w:eastAsia="Arial" w:hAnsi="Arial"/>
          <w:sz w:val="24"/>
          <w:szCs w:val="24"/>
        </w:rPr>
        <w:t xml:space="preserve">считает его утратившим статус беженца на основании </w:t>
      </w:r>
      <w:hyperlink w:history="1" r:id="rIdbyxulpaxtx8qq-3m39sp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"О беженцах" по следующим причинам: 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Данное решение может быть обжаловано в суде в течение 3-х месяцев со дня принятия.</w:t>
      </w:r>
    </w:p>
    <w:p>
      <w:pPr>
        <w:spacing w:after="60"/>
        <w:ind w:firstLine="567"/>
        <w:jc w:val="both"/>
      </w:pPr>
      <w:r>
        <w:rPr>
          <w:rFonts w:ascii="Arial" w:cs="Arial" w:eastAsia="Arial" w:hAnsi="Arial"/>
          <w:sz w:val="24"/>
          <w:szCs w:val="24"/>
        </w:rPr>
        <w:t xml:space="preserve">Подпись руководителя уполномоченного органа: ________________________________</w:t>
      </w:r>
    </w:p>
    <w:p>
      <w:pPr>
        <w:spacing w:after="60"/>
        <w:ind w:firstLine="567"/>
        <w:jc w:val="both"/>
      </w:pPr>
      <w:r>
        <w:rPr>
          <w:rFonts w:ascii="Arial" w:cs="Arial" w:eastAsia="Arial" w:hAnsi="Arial"/>
          <w:sz w:val="24"/>
          <w:szCs w:val="24"/>
        </w:rPr>
        <w:t xml:space="preserve">Дата выдачи копии Решения: "___" ____________________________ 20__ года.</w:t>
      </w:r>
    </w:p>
    <w:p>
      <w:pPr>
        <w:spacing w:after="60"/>
        <w:ind w:firstLine="567"/>
        <w:jc w:val="both"/>
      </w:pPr>
      <w:r>
        <w:rPr>
          <w:rFonts w:ascii="Arial" w:cs="Arial" w:eastAsia="Arial" w:hAnsi="Arial"/>
          <w:sz w:val="24"/>
          <w:szCs w:val="24"/>
        </w:rPr>
        <w:t xml:space="preserve">Подпись (лица, утратившего статуса беженца): 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работе с беженцами в Кыргызской Республике</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Уполномоченный орган ______________________________________________</w:t>
      </w:r>
    </w:p>
    <w:p>
      <w:pPr>
        <w:spacing w:after="400" w:before="400"/>
        <w:jc w:val="center"/>
      </w:pPr>
      <w:r>
        <w:rPr>
          <w:rFonts w:ascii="Arial" w:cs="Arial" w:eastAsia="Arial" w:hAnsi="Arial"/>
          <w:b/>
          <w:bCs/>
          <w:sz w:val="32"/>
          <w:szCs w:val="32"/>
        </w:rPr>
        <w:t xml:space="preserve">ОПРОСНЫЙ ЛИСТ</w:t>
      </w:r>
    </w:p>
    <w:p>
      <w:pPr>
        <w:spacing w:after="60"/>
        <w:ind w:firstLine="567"/>
        <w:jc w:val="center"/>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right"/>
      </w:pPr>
      <w:r>
        <w:rPr>
          <w:rFonts w:ascii="Arial" w:cs="Arial" w:eastAsia="Arial" w:hAnsi="Arial"/>
          <w:sz w:val="24"/>
          <w:szCs w:val="24"/>
        </w:rPr>
        <w:t xml:space="preserve">Номер дела: ______________________________</w:t>
      </w:r>
    </w:p>
    <w:p>
      <w:pPr>
        <w:spacing w:after="60"/>
        <w:ind w:firstLine="567"/>
        <w:jc w:val="right"/>
      </w:pPr>
      <w:r>
        <w:rPr>
          <w:rFonts w:ascii="Arial" w:cs="Arial" w:eastAsia="Arial" w:hAnsi="Arial"/>
          <w:sz w:val="24"/>
          <w:szCs w:val="24"/>
        </w:rPr>
        <w:t xml:space="preserve">Дата регистрации: 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ФИО/должность сотрудника __________________________________________________</w:t>
      </w:r>
    </w:p>
    <w:p>
      <w:pPr>
        <w:spacing w:after="60"/>
        <w:ind w:firstLine="567"/>
        <w:jc w:val="both"/>
      </w:pPr>
      <w:r>
        <w:rPr>
          <w:rFonts w:ascii="Arial" w:cs="Arial" w:eastAsia="Arial" w:hAnsi="Arial"/>
          <w:sz w:val="24"/>
          <w:szCs w:val="24"/>
        </w:rPr>
        <w:t xml:space="preserve">ФИО переводчика __________________________________________________________</w:t>
      </w:r>
    </w:p>
    <w:p>
      <w:pPr>
        <w:spacing w:after="200" w:before="200"/>
        <w:jc w:val="center"/>
      </w:pPr>
      <w:r>
        <w:rPr>
          <w:rFonts w:ascii="Arial" w:cs="Arial" w:eastAsia="Arial" w:hAnsi="Arial"/>
          <w:b/>
          <w:bCs/>
          <w:sz w:val="32"/>
          <w:szCs w:val="32"/>
        </w:rPr>
        <w:t xml:space="preserve">Раздел 1. Персональные данные о заявителе</w:t>
      </w:r>
    </w:p>
    <w:p>
      <w:pPr>
        <w:spacing w:after="60"/>
        <w:ind w:firstLine="567"/>
        <w:jc w:val="both"/>
      </w:pPr>
      <w:r>
        <w:rPr>
          <w:rFonts w:ascii="Arial" w:cs="Arial" w:eastAsia="Arial" w:hAnsi="Arial"/>
          <w:sz w:val="24"/>
          <w:szCs w:val="24"/>
        </w:rPr>
        <w:t xml:space="preserve">1. Фамилия ________________________________________________________________</w:t>
      </w:r>
    </w:p>
    <w:p>
      <w:pPr>
        <w:spacing w:after="60"/>
        <w:ind w:firstLine="567"/>
        <w:jc w:val="both"/>
      </w:pPr>
      <w:r>
        <w:rPr>
          <w:rFonts w:ascii="Arial" w:cs="Arial" w:eastAsia="Arial" w:hAnsi="Arial"/>
          <w:sz w:val="24"/>
          <w:szCs w:val="24"/>
        </w:rPr>
        <w:t xml:space="preserve">2. Имя ____________________________________________________________________</w:t>
      </w:r>
    </w:p>
    <w:p>
      <w:pPr>
        <w:spacing w:after="60"/>
        <w:ind w:firstLine="567"/>
        <w:jc w:val="both"/>
      </w:pPr>
      <w:r>
        <w:rPr>
          <w:rFonts w:ascii="Arial" w:cs="Arial" w:eastAsia="Arial" w:hAnsi="Arial"/>
          <w:sz w:val="24"/>
          <w:szCs w:val="24"/>
        </w:rPr>
        <w:t xml:space="preserve">3. Отчество (имя отца) ______________________________________________________</w:t>
      </w:r>
    </w:p>
    <w:p>
      <w:pPr>
        <w:spacing w:after="60"/>
        <w:ind w:firstLine="567"/>
        <w:jc w:val="both"/>
      </w:pPr>
      <w:r>
        <w:rPr>
          <w:rFonts w:ascii="Arial" w:cs="Arial" w:eastAsia="Arial" w:hAnsi="Arial"/>
          <w:sz w:val="24"/>
          <w:szCs w:val="24"/>
        </w:rPr>
        <w:t xml:space="preserve">4. Дата рождения (день/месяц/год) ____________________________________________</w:t>
      </w:r>
    </w:p>
    <w:p>
      <w:pPr>
        <w:spacing w:after="60"/>
        <w:ind w:firstLine="567"/>
        <w:jc w:val="both"/>
      </w:pPr>
      <w:r>
        <w:rPr>
          <w:rFonts w:ascii="Arial" w:cs="Arial" w:eastAsia="Arial" w:hAnsi="Arial"/>
          <w:sz w:val="24"/>
          <w:szCs w:val="24"/>
        </w:rPr>
        <w:t xml:space="preserve">5. Место рождения (село, район, город, страна) _________________________________</w:t>
      </w:r>
    </w:p>
    <w:p>
      <w:pPr>
        <w:spacing w:after="60"/>
        <w:ind w:firstLine="567"/>
        <w:jc w:val="both"/>
      </w:pPr>
      <w:r>
        <w:rPr>
          <w:rFonts w:ascii="Arial" w:cs="Arial" w:eastAsia="Arial" w:hAnsi="Arial"/>
          <w:sz w:val="24"/>
          <w:szCs w:val="24"/>
        </w:rPr>
        <w:t xml:space="preserve">6. Гражданство _____________________________________________________________</w:t>
      </w:r>
    </w:p>
    <w:p>
      <w:pPr>
        <w:spacing w:after="60"/>
        <w:ind w:firstLine="567"/>
        <w:jc w:val="both"/>
      </w:pPr>
      <w:r>
        <w:rPr>
          <w:rFonts w:ascii="Arial" w:cs="Arial" w:eastAsia="Arial" w:hAnsi="Arial"/>
          <w:sz w:val="24"/>
          <w:szCs w:val="24"/>
        </w:rPr>
        <w:t xml:space="preserve">7. Национальность (этническая принадлежность) ________________________________</w:t>
      </w:r>
    </w:p>
    <w:p>
      <w:pPr>
        <w:spacing w:after="60"/>
        <w:ind w:firstLine="567"/>
        <w:jc w:val="both"/>
      </w:pPr>
      <w:r>
        <w:rPr>
          <w:rFonts w:ascii="Arial" w:cs="Arial" w:eastAsia="Arial" w:hAnsi="Arial"/>
          <w:sz w:val="24"/>
          <w:szCs w:val="24"/>
        </w:rPr>
        <w:t xml:space="preserve">8. Вероисповедание _________________________________________________________</w:t>
      </w:r>
    </w:p>
    <w:p>
      <w:pPr>
        <w:spacing w:after="60"/>
        <w:ind w:firstLine="567"/>
        <w:jc w:val="both"/>
      </w:pPr>
      <w:r>
        <w:rPr>
          <w:rFonts w:ascii="Arial" w:cs="Arial" w:eastAsia="Arial" w:hAnsi="Arial"/>
          <w:sz w:val="24"/>
          <w:szCs w:val="24"/>
        </w:rPr>
        <w:t xml:space="preserve">9. Родной язык _____________________________________________________________</w:t>
      </w:r>
    </w:p>
    <w:p>
      <w:pPr>
        <w:spacing w:after="60"/>
        <w:ind w:firstLine="567"/>
        <w:jc w:val="both"/>
      </w:pPr>
      <w:r>
        <w:rPr>
          <w:rFonts w:ascii="Arial" w:cs="Arial" w:eastAsia="Arial" w:hAnsi="Arial"/>
          <w:sz w:val="24"/>
          <w:szCs w:val="24"/>
        </w:rPr>
        <w:t xml:space="preserve">10. Какими другими языками владеете (уровень владения) 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11. Пол ___________________________________________________________________</w:t>
      </w:r>
    </w:p>
    <w:p>
      <w:pPr>
        <w:spacing w:after="60"/>
        <w:ind w:firstLine="567"/>
        <w:jc w:val="both"/>
      </w:pPr>
      <w:r>
        <w:rPr>
          <w:rFonts w:ascii="Arial" w:cs="Arial" w:eastAsia="Arial" w:hAnsi="Arial"/>
          <w:sz w:val="24"/>
          <w:szCs w:val="24"/>
        </w:rPr>
        <w:t xml:space="preserve">12. Документы, удостоверяющие личность: _____________________________________</w:t>
      </w:r>
    </w:p>
    <w:p>
      <w:pPr>
        <w:spacing w:after="60"/>
        <w:ind w:firstLine="567"/>
        <w:jc w:val="both"/>
      </w:pPr>
      <w:r>
        <w:rPr>
          <w:rFonts w:ascii="Arial" w:cs="Arial" w:eastAsia="Arial" w:hAnsi="Arial"/>
          <w:sz w:val="24"/>
          <w:szCs w:val="24"/>
        </w:rPr>
        <w:t xml:space="preserve">Документы, использованные для въезда в Кыргызскую Республику:</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13. Семейное положение (холост/не замужем, женат/замужем, разведен/а, вдовец/вдова)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14. Полный адрес последнего места жительства в стране гражданской</w:t>
      </w:r>
    </w:p>
    <w:p>
      <w:pPr>
        <w:spacing w:after="60"/>
        <w:ind w:firstLine="567"/>
        <w:jc w:val="both"/>
      </w:pPr>
      <w:r>
        <w:rPr>
          <w:rFonts w:ascii="Arial" w:cs="Arial" w:eastAsia="Arial" w:hAnsi="Arial"/>
          <w:sz w:val="24"/>
          <w:szCs w:val="24"/>
        </w:rPr>
        <w:t xml:space="preserve">принадлежности/постоянного проживания (для лиц без гражданства):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120"/>
        <w:ind w:firstLine="567"/>
        <w:jc w:val="both"/>
      </w:pPr>
      <w:r>
        <w:rPr>
          <w:rFonts w:ascii="Arial" w:cs="Arial" w:eastAsia="Arial" w:hAnsi="Arial"/>
          <w:sz w:val="24"/>
          <w:szCs w:val="24"/>
        </w:rPr>
        <w:t xml:space="preserve">15. Образование. Имеете ли вы какое-либо образование? Да/Нет. Если да, укажите следующее: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7"/>
        <w:gridCol w:w="1761"/>
        <w:gridCol w:w="1466"/>
        <w:gridCol w:w="2584"/>
        <w:gridCol w:w="2490"/>
      </w:tblGrid>
      <w:tr>
        <w:tc>
          <w:tcPr>
            <w:tcW w:type="dxa" w:w="18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Учебное заведение</w:t>
            </w:r>
          </w:p>
        </w:tc>
        <w:tc>
          <w:tcPr>
            <w:tcW w:type="dxa" w:w="17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w:t>
            </w:r>
          </w:p>
        </w:tc>
        <w:tc>
          <w:tcPr>
            <w:tcW w:type="dxa" w:w="14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учебы</w:t>
            </w:r>
          </w:p>
        </w:tc>
        <w:tc>
          <w:tcPr>
            <w:tcW w:type="dxa" w:w="25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Полученная квалификация</w:t>
            </w:r>
          </w:p>
        </w:tc>
        <w:tc>
          <w:tcPr>
            <w:tcW w:type="dxa" w:w="24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об образовании</w:t>
            </w:r>
          </w:p>
        </w:tc>
      </w:tr>
      <w:tr>
        <w:tc>
          <w:tcPr>
            <w:tcW w:type="dxa" w:w="18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16. Военная служба: Служили ли Вы в армии? Да/Нет. Если да, укажите: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89"/>
        <w:gridCol w:w="1889"/>
        <w:gridCol w:w="1718"/>
        <w:gridCol w:w="871"/>
        <w:gridCol w:w="3110"/>
      </w:tblGrid>
      <w:tr>
        <w:tc>
          <w:tcPr>
            <w:tcW w:type="dxa" w:w="25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воинской части</w:t>
            </w:r>
          </w:p>
        </w:tc>
        <w:tc>
          <w:tcPr>
            <w:tcW w:type="dxa" w:w="18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w:t>
            </w:r>
          </w:p>
        </w:tc>
        <w:tc>
          <w:tcPr>
            <w:tcW w:type="dxa" w:w="17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службы</w:t>
            </w:r>
          </w:p>
        </w:tc>
        <w:tc>
          <w:tcPr>
            <w:tcW w:type="dxa" w:w="8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Звание</w:t>
            </w:r>
          </w:p>
        </w:tc>
        <w:tc>
          <w:tcPr>
            <w:tcW w:type="dxa" w:w="31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Функциональные обязанности</w:t>
            </w:r>
          </w:p>
        </w:tc>
      </w:tr>
      <w:tr>
        <w:tc>
          <w:tcPr>
            <w:tcW w:type="dxa" w:w="25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17. Род занятий в стране гражданской принадлежности/постоянного проживания (для</w:t>
      </w:r>
    </w:p>
    <w:p>
      <w:pPr>
        <w:spacing w:after="60"/>
        <w:ind w:firstLine="567"/>
        <w:jc w:val="both"/>
      </w:pPr>
      <w:r>
        <w:rPr>
          <w:rFonts w:ascii="Arial" w:cs="Arial" w:eastAsia="Arial" w:hAnsi="Arial"/>
          <w:sz w:val="24"/>
          <w:szCs w:val="24"/>
        </w:rPr>
        <w:t xml:space="preserve">лиц без гражданства): _______________________________________________________</w:t>
      </w:r>
    </w:p>
    <w:p>
      <w:pPr>
        <w:spacing w:after="120"/>
        <w:ind w:firstLine="567"/>
        <w:jc w:val="both"/>
      </w:pPr>
      <w:r>
        <w:rPr>
          <w:rFonts w:ascii="Arial" w:cs="Arial" w:eastAsia="Arial" w:hAnsi="Arial"/>
          <w:sz w:val="24"/>
          <w:szCs w:val="24"/>
        </w:rPr>
        <w:t xml:space="preserve">1) Работали ли вы в стране своей гражданской принадлежности/постоянного проживания (для лиц без гражданства). Да/Нет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0"/>
        <w:gridCol w:w="2707"/>
        <w:gridCol w:w="2398"/>
        <w:gridCol w:w="1783"/>
      </w:tblGrid>
      <w:tr>
        <w:tc>
          <w:tcPr>
            <w:tcW w:type="dxa" w:w="32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организации</w:t>
            </w:r>
          </w:p>
        </w:tc>
        <w:tc>
          <w:tcPr>
            <w:tcW w:type="dxa" w:w="27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w:t>
            </w:r>
          </w:p>
        </w:tc>
        <w:tc>
          <w:tcPr>
            <w:tcW w:type="dxa" w:w="23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работы</w:t>
            </w:r>
          </w:p>
        </w:tc>
        <w:tc>
          <w:tcPr>
            <w:tcW w:type="dxa" w:w="1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r>
      <w:tr>
        <w:tc>
          <w:tcPr>
            <w:tcW w:type="dxa" w:w="32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18. Политическая, религиозная или другая общественная деятельность:</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1) принимали ли вы или члены вашей семьи участие в деятельности каких-либо</w:t>
      </w:r>
    </w:p>
    <w:p>
      <w:pPr>
        <w:spacing w:after="60"/>
        <w:ind w:firstLine="567"/>
        <w:jc w:val="both"/>
      </w:pPr>
      <w:r>
        <w:rPr>
          <w:rFonts w:ascii="Arial" w:cs="Arial" w:eastAsia="Arial" w:hAnsi="Arial"/>
          <w:sz w:val="24"/>
          <w:szCs w:val="24"/>
        </w:rPr>
        <w:t xml:space="preserve">политических, религиозных, или других общественных организациях? Да/Нет.</w:t>
      </w:r>
    </w:p>
    <w:p>
      <w:pPr>
        <w:spacing w:after="60"/>
        <w:ind w:firstLine="567"/>
        <w:jc w:val="both"/>
      </w:pPr>
      <w:r>
        <w:rPr>
          <w:rFonts w:ascii="Arial" w:cs="Arial" w:eastAsia="Arial" w:hAnsi="Arial"/>
          <w:sz w:val="24"/>
          <w:szCs w:val="24"/>
        </w:rPr>
        <w:t xml:space="preserve">2) наименование организации ________________________________________________</w:t>
      </w:r>
    </w:p>
    <w:p>
      <w:pPr>
        <w:spacing w:after="60"/>
        <w:ind w:firstLine="567"/>
        <w:jc w:val="both"/>
      </w:pPr>
      <w:r>
        <w:rPr>
          <w:rFonts w:ascii="Arial" w:cs="Arial" w:eastAsia="Arial" w:hAnsi="Arial"/>
          <w:sz w:val="24"/>
          <w:szCs w:val="24"/>
        </w:rPr>
        <w:t xml:space="preserve">3) характер деятельности организации ________________________________________</w:t>
      </w:r>
    </w:p>
    <w:p>
      <w:pPr>
        <w:spacing w:after="60"/>
        <w:ind w:firstLine="567"/>
        <w:jc w:val="both"/>
      </w:pPr>
      <w:r>
        <w:rPr>
          <w:rFonts w:ascii="Arial" w:cs="Arial" w:eastAsia="Arial" w:hAnsi="Arial"/>
          <w:sz w:val="24"/>
          <w:szCs w:val="24"/>
        </w:rPr>
        <w:t xml:space="preserve">4) ваше участие в деятельности организации ___________________________________</w:t>
      </w:r>
    </w:p>
    <w:p>
      <w:pPr>
        <w:spacing w:after="60"/>
        <w:ind w:firstLine="567"/>
        <w:jc w:val="both"/>
      </w:pPr>
      <w:r>
        <w:rPr>
          <w:rFonts w:ascii="Arial" w:cs="Arial" w:eastAsia="Arial" w:hAnsi="Arial"/>
          <w:sz w:val="24"/>
          <w:szCs w:val="24"/>
        </w:rPr>
        <w:t xml:space="preserve">5) период вашей деятельности в организации __________________________________</w:t>
      </w:r>
    </w:p>
    <w:p>
      <w:pPr>
        <w:spacing w:after="60"/>
        <w:ind w:firstLine="567"/>
        <w:jc w:val="both"/>
      </w:pPr>
      <w:r>
        <w:rPr>
          <w:rFonts w:ascii="Arial" w:cs="Arial" w:eastAsia="Arial" w:hAnsi="Arial"/>
          <w:sz w:val="24"/>
          <w:szCs w:val="24"/>
        </w:rPr>
        <w:t xml:space="preserve">4) принимаете ли вы участие в деятельности организации в настоящее время 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120"/>
        <w:ind w:firstLine="567"/>
        <w:jc w:val="both"/>
      </w:pPr>
      <w:r>
        <w:rPr>
          <w:rFonts w:ascii="Arial" w:cs="Arial" w:eastAsia="Arial" w:hAnsi="Arial"/>
          <w:sz w:val="24"/>
          <w:szCs w:val="24"/>
        </w:rPr>
        <w:t xml:space="preserve">19. Родственники, сопровождающие заявителя - родители, супруг (супруга), дети, усыновители, полнородные и неполнородные братья и сестры, дедушка, бабушка, внуки: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2459"/>
        <w:gridCol w:w="2225"/>
        <w:gridCol w:w="1961"/>
        <w:gridCol w:w="2631"/>
      </w:tblGrid>
      <w:tr>
        <w:tc>
          <w:tcPr>
            <w:tcW w:type="dxa" w:w="9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24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родства</w:t>
            </w:r>
          </w:p>
        </w:tc>
        <w:tc>
          <w:tcPr>
            <w:tcW w:type="dxa" w:w="22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рождения</w:t>
            </w:r>
          </w:p>
        </w:tc>
        <w:tc>
          <w:tcPr>
            <w:tcW w:type="dxa" w:w="19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Гражданство</w:t>
            </w:r>
          </w:p>
        </w:tc>
        <w:tc>
          <w:tcPr>
            <w:tcW w:type="dxa" w:w="26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жительства</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 родственники заявителя - родители, супруг (супруга), дети, усыновители, полнородные и неполнородные братья и сестры, дедушка, бабушка, внуки, оставшиеся жить в стране гражданской принадлежности/постоянного проживания (для лиц без гражданства):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5"/>
        <w:gridCol w:w="2082"/>
        <w:gridCol w:w="672"/>
        <w:gridCol w:w="1885"/>
        <w:gridCol w:w="1582"/>
        <w:gridCol w:w="963"/>
        <w:gridCol w:w="2229"/>
      </w:tblGrid>
      <w:tr>
        <w:tc>
          <w:tcPr>
            <w:tcW w:type="dxa" w:w="7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20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родства</w:t>
            </w:r>
          </w:p>
        </w:tc>
        <w:tc>
          <w:tcPr>
            <w:tcW w:type="dxa" w:w="6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w:t>
            </w:r>
          </w:p>
        </w:tc>
        <w:tc>
          <w:tcPr>
            <w:tcW w:type="dxa" w:w="18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рождения</w:t>
            </w:r>
          </w:p>
        </w:tc>
        <w:tc>
          <w:tcPr>
            <w:tcW w:type="dxa" w:w="1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Род занятий</w:t>
            </w:r>
          </w:p>
        </w:tc>
        <w:tc>
          <w:tcPr>
            <w:tcW w:type="dxa" w:w="9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Статус</w:t>
            </w:r>
          </w:p>
        </w:tc>
        <w:tc>
          <w:tcPr>
            <w:tcW w:type="dxa" w:w="22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жительства</w:t>
            </w:r>
          </w:p>
        </w:tc>
      </w:tr>
      <w:tr>
        <w:tc>
          <w:tcPr>
            <w:tcW w:type="dxa" w:w="7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члены семьи, не сопровождающие заявителя и живущие в настоящее время вне страны гражданской принадлежности/постоянного проживания (для лиц без гражданства), в том числе проживающие в Кыргызской Республике: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6"/>
        <w:gridCol w:w="2467"/>
        <w:gridCol w:w="796"/>
        <w:gridCol w:w="2233"/>
        <w:gridCol w:w="1140"/>
        <w:gridCol w:w="2638"/>
      </w:tblGrid>
      <w:tr>
        <w:tc>
          <w:tcPr>
            <w:tcW w:type="dxa" w:w="90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24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родства</w:t>
            </w:r>
          </w:p>
        </w:tc>
        <w:tc>
          <w:tcPr>
            <w:tcW w:type="dxa" w:w="7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w:t>
            </w:r>
          </w:p>
        </w:tc>
        <w:tc>
          <w:tcPr>
            <w:tcW w:type="dxa" w:w="22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рождения</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Статус</w:t>
            </w:r>
          </w:p>
        </w:tc>
        <w:tc>
          <w:tcPr>
            <w:tcW w:type="dxa" w:w="26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жительства</w:t>
            </w:r>
          </w:p>
        </w:tc>
      </w:tr>
      <w:tr>
        <w:tc>
          <w:tcPr>
            <w:tcW w:type="dxa" w:w="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20. Обращались ли вы в Управление Верховного Комиссара ООН по делам беженцев?</w:t>
      </w:r>
    </w:p>
    <w:p>
      <w:pPr>
        <w:spacing w:after="60"/>
        <w:ind w:firstLine="567"/>
        <w:jc w:val="both"/>
      </w:pPr>
      <w:r>
        <w:rPr>
          <w:rFonts w:ascii="Arial" w:cs="Arial" w:eastAsia="Arial" w:hAnsi="Arial"/>
          <w:sz w:val="24"/>
          <w:szCs w:val="24"/>
        </w:rPr>
        <w:t xml:space="preserve">Да/Нет (если да, укажите когда и где) __________________________________________</w:t>
      </w:r>
    </w:p>
    <w:p>
      <w:pPr>
        <w:spacing w:after="60"/>
        <w:ind w:firstLine="567"/>
        <w:jc w:val="both"/>
      </w:pPr>
      <w:r>
        <w:rPr>
          <w:rFonts w:ascii="Arial" w:cs="Arial" w:eastAsia="Arial" w:hAnsi="Arial"/>
          <w:sz w:val="24"/>
          <w:szCs w:val="24"/>
        </w:rPr>
        <w:t xml:space="preserve">1) результат вашего обращения ______________________________________________</w:t>
      </w:r>
    </w:p>
    <w:p>
      <w:pPr>
        <w:spacing w:after="60"/>
        <w:ind w:firstLine="567"/>
        <w:jc w:val="both"/>
      </w:pPr>
      <w:r>
        <w:rPr>
          <w:rFonts w:ascii="Arial" w:cs="Arial" w:eastAsia="Arial" w:hAnsi="Arial"/>
          <w:sz w:val="24"/>
          <w:szCs w:val="24"/>
        </w:rPr>
        <w:t xml:space="preserve">2) подавали ли вы заявление на получение убежища ранее в какой-либо другой стране?</w:t>
      </w:r>
    </w:p>
    <w:p>
      <w:pPr>
        <w:spacing w:after="60"/>
        <w:ind w:firstLine="567"/>
        <w:jc w:val="both"/>
      </w:pPr>
      <w:r>
        <w:rPr>
          <w:rFonts w:ascii="Arial" w:cs="Arial" w:eastAsia="Arial" w:hAnsi="Arial"/>
          <w:sz w:val="24"/>
          <w:szCs w:val="24"/>
        </w:rPr>
        <w:t xml:space="preserve">(если да, укажите когда и где) ________________________________________________</w:t>
      </w:r>
    </w:p>
    <w:p>
      <w:pPr>
        <w:spacing w:after="60"/>
        <w:ind w:firstLine="567"/>
        <w:jc w:val="both"/>
      </w:pPr>
      <w:r>
        <w:rPr>
          <w:rFonts w:ascii="Arial" w:cs="Arial" w:eastAsia="Arial" w:hAnsi="Arial"/>
          <w:sz w:val="24"/>
          <w:szCs w:val="24"/>
        </w:rPr>
        <w:t xml:space="preserve">3) результат вашего обращения ______________________________________________</w:t>
      </w:r>
    </w:p>
    <w:p>
      <w:pPr>
        <w:spacing w:after="60"/>
        <w:ind w:firstLine="567"/>
        <w:jc w:val="both"/>
      </w:pPr>
      <w:r>
        <w:rPr>
          <w:rFonts w:ascii="Arial" w:cs="Arial" w:eastAsia="Arial" w:hAnsi="Arial"/>
          <w:sz w:val="24"/>
          <w:szCs w:val="24"/>
        </w:rPr>
        <w:t xml:space="preserve">4) состоите ли вы на учете в каких-либо дипломатических представительствах или</w:t>
      </w:r>
    </w:p>
    <w:p>
      <w:pPr>
        <w:spacing w:after="60"/>
        <w:ind w:firstLine="567"/>
        <w:jc w:val="both"/>
      </w:pPr>
      <w:r>
        <w:rPr>
          <w:rFonts w:ascii="Arial" w:cs="Arial" w:eastAsia="Arial" w:hAnsi="Arial"/>
          <w:sz w:val="24"/>
          <w:szCs w:val="24"/>
        </w:rPr>
        <w:t xml:space="preserve">международных организациях? _______________________________________________</w:t>
      </w:r>
    </w:p>
    <w:p>
      <w:pPr>
        <w:spacing w:after="60"/>
        <w:ind w:firstLine="567"/>
        <w:jc w:val="both"/>
      </w:pPr>
      <w:r>
        <w:rPr>
          <w:rFonts w:ascii="Arial" w:cs="Arial" w:eastAsia="Arial" w:hAnsi="Arial"/>
          <w:sz w:val="24"/>
          <w:szCs w:val="24"/>
        </w:rPr>
        <w:t xml:space="preserve">21. Выезд из страны происхождения: __________________________________________</w:t>
      </w:r>
    </w:p>
    <w:p>
      <w:pPr>
        <w:spacing w:after="60"/>
        <w:ind w:firstLine="567"/>
        <w:jc w:val="both"/>
      </w:pPr>
      <w:r>
        <w:rPr>
          <w:rFonts w:ascii="Arial" w:cs="Arial" w:eastAsia="Arial" w:hAnsi="Arial"/>
          <w:sz w:val="24"/>
          <w:szCs w:val="24"/>
        </w:rPr>
        <w:t xml:space="preserve">1) Дата и место пересечения границы страны гражданской принадлежности/место</w:t>
      </w:r>
    </w:p>
    <w:p>
      <w:pPr>
        <w:spacing w:after="60"/>
        <w:ind w:firstLine="567"/>
        <w:jc w:val="both"/>
      </w:pPr>
      <w:r>
        <w:rPr>
          <w:rFonts w:ascii="Arial" w:cs="Arial" w:eastAsia="Arial" w:hAnsi="Arial"/>
          <w:sz w:val="24"/>
          <w:szCs w:val="24"/>
        </w:rPr>
        <w:t xml:space="preserve">своего постоянного проживания (для лиц без гражданства) _______________________</w:t>
      </w:r>
    </w:p>
    <w:p>
      <w:pPr>
        <w:spacing w:after="60"/>
        <w:ind w:firstLine="567"/>
        <w:jc w:val="both"/>
      </w:pPr>
      <w:r>
        <w:rPr>
          <w:rFonts w:ascii="Arial" w:cs="Arial" w:eastAsia="Arial" w:hAnsi="Arial"/>
          <w:sz w:val="24"/>
          <w:szCs w:val="24"/>
        </w:rPr>
        <w:t xml:space="preserve">2) Легально или нелегально покинули вы страну гражданской принадлежности или</w:t>
      </w:r>
    </w:p>
    <w:p>
      <w:pPr>
        <w:spacing w:after="60"/>
        <w:ind w:firstLine="567"/>
        <w:jc w:val="both"/>
      </w:pPr>
      <w:r>
        <w:rPr>
          <w:rFonts w:ascii="Arial" w:cs="Arial" w:eastAsia="Arial" w:hAnsi="Arial"/>
          <w:sz w:val="24"/>
          <w:szCs w:val="24"/>
        </w:rPr>
        <w:t xml:space="preserve">места своего постоянного проживания (для лиц без гражданства): 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120"/>
        <w:ind w:firstLine="567"/>
        <w:jc w:val="both"/>
      </w:pPr>
      <w:r>
        <w:rPr>
          <w:rFonts w:ascii="Arial" w:cs="Arial" w:eastAsia="Arial" w:hAnsi="Arial"/>
          <w:sz w:val="24"/>
          <w:szCs w:val="24"/>
        </w:rPr>
        <w:t xml:space="preserve">3) Маршрут следования: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64"/>
        <w:gridCol w:w="1619"/>
        <w:gridCol w:w="1698"/>
        <w:gridCol w:w="2897"/>
      </w:tblGrid>
      <w:tr>
        <w:tc>
          <w:tcPr>
            <w:tcW w:type="dxa" w:w="39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Маршрут следования, с указанием места пребывания</w:t>
            </w:r>
          </w:p>
        </w:tc>
        <w:tc>
          <w:tcPr>
            <w:tcW w:type="dxa" w:w="16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(дата/месяц/год)</w:t>
            </w:r>
          </w:p>
        </w:tc>
        <w:tc>
          <w:tcPr>
            <w:tcW w:type="dxa" w:w="1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(дата/месяц/год)</w:t>
            </w:r>
          </w:p>
        </w:tc>
        <w:tc>
          <w:tcPr>
            <w:tcW w:type="dxa" w:w="28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разрешающий пребывание</w:t>
            </w:r>
          </w:p>
        </w:tc>
      </w:tr>
      <w:tr>
        <w:tc>
          <w:tcPr>
            <w:tcW w:type="dxa" w:w="39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22. Въезд в Кыргызскую Республику: </w:t>
      </w:r>
      <w:r>
        <w:rPr>
          <w:rFonts w:ascii="Arial" w:cs="Arial" w:eastAsia="Arial" w:hAnsi="Arial"/>
          <w:sz w:val="24"/>
          <w:szCs w:val="24"/>
        </w:rPr>
        <w:t xml:space="preserve">________________________________________</w:t>
      </w:r>
      <w:r>
        <w:rPr>
          <w:rFonts w:ascii="Arial" w:cs="Arial" w:eastAsia="Arial" w:hAnsi="Arial"/>
          <w:sz w:val="24"/>
          <w:szCs w:val="24"/>
        </w:rPr>
        <w:t xml:space="preserve">__</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1) легально или нелегально вы пересекли границу Кыргызской Республики (сообщите</w:t>
      </w:r>
    </w:p>
    <w:p>
      <w:pPr>
        <w:spacing w:after="60"/>
        <w:ind w:firstLine="567"/>
        <w:jc w:val="both"/>
      </w:pPr>
      <w:r>
        <w:rPr>
          <w:rFonts w:ascii="Arial" w:cs="Arial" w:eastAsia="Arial" w:hAnsi="Arial"/>
          <w:sz w:val="24"/>
          <w:szCs w:val="24"/>
        </w:rPr>
        <w:t xml:space="preserve">подробности): ______________________________________________________________</w:t>
      </w:r>
    </w:p>
    <w:p>
      <w:pPr>
        <w:spacing w:after="60"/>
        <w:ind w:firstLine="567"/>
        <w:jc w:val="both"/>
      </w:pPr>
      <w:r>
        <w:rPr>
          <w:rFonts w:ascii="Arial" w:cs="Arial" w:eastAsia="Arial" w:hAnsi="Arial"/>
          <w:sz w:val="24"/>
          <w:szCs w:val="24"/>
        </w:rPr>
        <w:t xml:space="preserve">2) бывали ли вы ранее в Кыргызской Республике? Да/Нет (если да, укажите дату</w:t>
      </w:r>
    </w:p>
    <w:p>
      <w:pPr>
        <w:spacing w:after="60"/>
        <w:ind w:firstLine="567"/>
        <w:jc w:val="both"/>
      </w:pPr>
      <w:r>
        <w:rPr>
          <w:rFonts w:ascii="Arial" w:cs="Arial" w:eastAsia="Arial" w:hAnsi="Arial"/>
          <w:sz w:val="24"/>
          <w:szCs w:val="24"/>
        </w:rPr>
        <w:t xml:space="preserve">прибытия, продолжительность пребывания, цель приезда)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200" w:before="200"/>
        <w:jc w:val="center"/>
      </w:pPr>
      <w:r>
        <w:rPr>
          <w:rFonts w:ascii="Arial" w:cs="Arial" w:eastAsia="Arial" w:hAnsi="Arial"/>
          <w:b/>
          <w:bCs/>
          <w:sz w:val="32"/>
          <w:szCs w:val="32"/>
        </w:rPr>
        <w:t xml:space="preserve">Раздел 2. Мотивы подачи заявления*</w:t>
      </w:r>
    </w:p>
    <w:p>
      <w:pPr>
        <w:spacing w:after="60"/>
        <w:ind w:firstLine="567"/>
        <w:jc w:val="both"/>
      </w:pPr>
      <w:r>
        <w:rPr>
          <w:rFonts w:ascii="Arial" w:cs="Arial" w:eastAsia="Arial" w:hAnsi="Arial"/>
          <w:sz w:val="24"/>
          <w:szCs w:val="24"/>
        </w:rPr>
        <w:t xml:space="preserve">Чего Вы опасаетесь (подробное и свободное изложение истории)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круг задаваемых вопросов и предоставленная информация могут быть расширены</w:t>
      </w:r>
    </w:p>
    <w:p>
      <w:pPr>
        <w:spacing w:after="60"/>
        <w:ind w:firstLine="567"/>
        <w:jc w:val="both"/>
      </w:pPr>
      <w:r>
        <w:rPr>
          <w:rFonts w:ascii="Arial" w:cs="Arial" w:eastAsia="Arial" w:hAnsi="Arial"/>
          <w:sz w:val="24"/>
          <w:szCs w:val="24"/>
        </w:rPr>
        <w:t xml:space="preserve">по желанию сторон;</w:t>
      </w:r>
    </w:p>
    <w:p>
      <w:pPr>
        <w:spacing w:after="60"/>
        <w:ind w:firstLine="567"/>
        <w:jc w:val="both"/>
      </w:pPr>
      <w:r>
        <w:rPr>
          <w:rFonts w:ascii="Arial" w:cs="Arial" w:eastAsia="Arial" w:hAnsi="Arial"/>
          <w:sz w:val="24"/>
          <w:szCs w:val="24"/>
        </w:rPr>
        <w:t xml:space="preserve">(*) на каждый вопрос могут использоваться листы протокола дополнительного</w:t>
      </w:r>
    </w:p>
    <w:p>
      <w:pPr>
        <w:spacing w:after="60"/>
        <w:ind w:firstLine="567"/>
        <w:jc w:val="both"/>
      </w:pPr>
      <w:r>
        <w:rPr>
          <w:rFonts w:ascii="Arial" w:cs="Arial" w:eastAsia="Arial" w:hAnsi="Arial"/>
          <w:sz w:val="24"/>
          <w:szCs w:val="24"/>
        </w:rPr>
        <w:t xml:space="preserve">собеседования.</w:t>
      </w:r>
    </w:p>
    <w:p>
      <w:pPr>
        <w:spacing w:after="60"/>
        <w:ind w:firstLine="567"/>
        <w:jc w:val="both"/>
      </w:pPr>
      <w:r>
        <w:rPr>
          <w:rFonts w:ascii="Arial" w:cs="Arial" w:eastAsia="Arial" w:hAnsi="Arial"/>
          <w:sz w:val="24"/>
          <w:szCs w:val="24"/>
        </w:rPr>
        <w:t xml:space="preserve">1. На чем основаны ваши опасения на личном опыте или опыте других?</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2. Подвергались ли вы в стране гражданской принадлежности/месте своего</w:t>
      </w:r>
    </w:p>
    <w:p>
      <w:pPr>
        <w:spacing w:after="60"/>
        <w:ind w:firstLine="567"/>
        <w:jc w:val="both"/>
      </w:pPr>
      <w:r>
        <w:rPr>
          <w:rFonts w:ascii="Arial" w:cs="Arial" w:eastAsia="Arial" w:hAnsi="Arial"/>
          <w:sz w:val="24"/>
          <w:szCs w:val="24"/>
        </w:rPr>
        <w:t xml:space="preserve">постоянного проживания (для лиц без гражданства) насилию, задержанию, аресту,</w:t>
      </w:r>
    </w:p>
    <w:p>
      <w:pPr>
        <w:spacing w:after="60"/>
        <w:ind w:firstLine="567"/>
        <w:jc w:val="both"/>
      </w:pPr>
      <w:r>
        <w:rPr>
          <w:rFonts w:ascii="Arial" w:cs="Arial" w:eastAsia="Arial" w:hAnsi="Arial"/>
          <w:sz w:val="24"/>
          <w:szCs w:val="24"/>
        </w:rPr>
        <w:t xml:space="preserve">тюремному заключению или иному воздействию, вызывающему у вас опасения?</w:t>
      </w:r>
    </w:p>
    <w:p>
      <w:pPr>
        <w:spacing w:after="60"/>
        <w:ind w:firstLine="567"/>
        <w:jc w:val="both"/>
      </w:pPr>
      <w:r>
        <w:rPr>
          <w:rFonts w:ascii="Arial" w:cs="Arial" w:eastAsia="Arial" w:hAnsi="Arial"/>
          <w:sz w:val="24"/>
          <w:szCs w:val="24"/>
        </w:rPr>
        <w:t xml:space="preserve">Да/Нет (если да, укажите когда, со стороны кого, в какой форме и почему) 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3. Обращались ли вы в связи с этим за защитой и помощью в государственные</w:t>
      </w:r>
    </w:p>
    <w:p>
      <w:pPr>
        <w:spacing w:after="60"/>
        <w:ind w:firstLine="567"/>
        <w:jc w:val="both"/>
      </w:pPr>
      <w:r>
        <w:rPr>
          <w:rFonts w:ascii="Arial" w:cs="Arial" w:eastAsia="Arial" w:hAnsi="Arial"/>
          <w:sz w:val="24"/>
          <w:szCs w:val="24"/>
        </w:rPr>
        <w:t xml:space="preserve">органы в стране гражданской принадлежности/постоянного проживания (для лиц без</w:t>
      </w:r>
    </w:p>
    <w:p>
      <w:pPr>
        <w:spacing w:after="60"/>
        <w:ind w:firstLine="567"/>
        <w:jc w:val="both"/>
      </w:pPr>
      <w:r>
        <w:rPr>
          <w:rFonts w:ascii="Arial" w:cs="Arial" w:eastAsia="Arial" w:hAnsi="Arial"/>
          <w:sz w:val="24"/>
          <w:szCs w:val="24"/>
        </w:rPr>
        <w:t xml:space="preserve">гражданства) Да/Нет (если да, укажите подробности).</w:t>
      </w:r>
    </w:p>
    <w:p>
      <w:pPr>
        <w:spacing w:after="60"/>
        <w:ind w:firstLine="567"/>
        <w:jc w:val="both"/>
      </w:pPr>
      <w:r>
        <w:rPr>
          <w:rFonts w:ascii="Arial" w:cs="Arial" w:eastAsia="Arial" w:hAnsi="Arial"/>
          <w:sz w:val="24"/>
          <w:szCs w:val="24"/>
        </w:rPr>
        <w:t xml:space="preserve">4. Результат вашего обращения ______________________________________________</w:t>
      </w:r>
    </w:p>
    <w:p>
      <w:pPr>
        <w:spacing w:after="60"/>
        <w:ind w:firstLine="567"/>
        <w:jc w:val="both"/>
      </w:pPr>
      <w:r>
        <w:rPr>
          <w:rFonts w:ascii="Arial" w:cs="Arial" w:eastAsia="Arial" w:hAnsi="Arial"/>
          <w:sz w:val="24"/>
          <w:szCs w:val="24"/>
        </w:rPr>
        <w:t xml:space="preserve">5. Если у вас какие-либо доказательства в подтверждение вашего изложения?</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6. Что, на ваш взгляд, может ожидать вас или членов вашей семьи в случае</w:t>
      </w:r>
    </w:p>
    <w:p>
      <w:pPr>
        <w:spacing w:after="60"/>
        <w:ind w:firstLine="567"/>
        <w:jc w:val="both"/>
      </w:pPr>
      <w:r>
        <w:rPr>
          <w:rFonts w:ascii="Arial" w:cs="Arial" w:eastAsia="Arial" w:hAnsi="Arial"/>
          <w:sz w:val="24"/>
          <w:szCs w:val="24"/>
        </w:rPr>
        <w:t xml:space="preserve">возвращения в страну гражданской принадлежности/постоянного проживания (для</w:t>
      </w:r>
    </w:p>
    <w:p>
      <w:pPr>
        <w:spacing w:after="60"/>
        <w:ind w:firstLine="567"/>
        <w:jc w:val="both"/>
      </w:pPr>
      <w:r>
        <w:rPr>
          <w:rFonts w:ascii="Arial" w:cs="Arial" w:eastAsia="Arial" w:hAnsi="Arial"/>
          <w:sz w:val="24"/>
          <w:szCs w:val="24"/>
        </w:rPr>
        <w:t xml:space="preserve">лиц без гражданства) 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своей подписью я подтверждаю, что информация, указанная в опросном</w:t>
      </w:r>
    </w:p>
    <w:p>
      <w:pPr>
        <w:spacing w:after="60"/>
        <w:ind w:firstLine="567"/>
        <w:jc w:val="both"/>
      </w:pPr>
      <w:r>
        <w:rPr>
          <w:rFonts w:ascii="Arial" w:cs="Arial" w:eastAsia="Arial" w:hAnsi="Arial"/>
          <w:sz w:val="24"/>
          <w:szCs w:val="24"/>
        </w:rPr>
        <w:t xml:space="preserve">листе, записана с моих слов, верна, мне прочитана, переведена.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заявителя: ______________________     Дата: __________________________</w:t>
      </w:r>
    </w:p>
    <w:p>
      <w:pPr>
        <w:spacing w:after="60"/>
        <w:ind w:firstLine="567"/>
        <w:jc w:val="both"/>
      </w:pPr>
      <w:r>
        <w:rPr>
          <w:rFonts w:ascii="Arial" w:cs="Arial" w:eastAsia="Arial" w:hAnsi="Arial"/>
          <w:sz w:val="24"/>
          <w:szCs w:val="24"/>
        </w:rPr>
        <w:t xml:space="preserve">Подпись переводчика: ______________________________________________________</w:t>
      </w:r>
    </w:p>
    <w:p>
      <w:pPr>
        <w:spacing w:after="60"/>
        <w:ind w:firstLine="567"/>
        <w:jc w:val="both"/>
      </w:pPr>
      <w:r>
        <w:rPr>
          <w:rFonts w:ascii="Arial" w:cs="Arial" w:eastAsia="Arial" w:hAnsi="Arial"/>
          <w:sz w:val="24"/>
          <w:szCs w:val="24"/>
        </w:rPr>
        <w:t xml:space="preserve">ФИО и подпись сотрудника: _________________________________________________</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hv-aikd982chy-yc01f4">
      <w:r>
        <w:rPr>
          <w:rFonts w:ascii="Arial" w:cs="Arial" w:eastAsia="Arial" w:hAnsi="Arial"/>
          <w:color w:val="132D3F"/>
          <w:sz w:val="16"/>
          <w:szCs w:val="16"/>
          <w:u w:val="single"/>
        </w:rPr>
        <w:t xml:space="preserve">dalil.kg/document/42065</w:t>
      </w:r>
    </w:hyperlink>
  </w:p>
  <w:p>
    <w:pPr>
      <w:spacing w:after="0" w:before="40"/>
      <w:jc w:val="center"/>
    </w:pPr>
    <w:hyperlink w:history="1" r:id="rIdpurlcfkhfvovqfsppbmj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sbof3fjpmgqpy8bqsi4m" Type="http://schemas.openxmlformats.org/officeDocument/2006/relationships/hyperlink" Target="https://dalil.kg/document/54325" TargetMode="External"/><Relationship Id="rId1wfuzjwdupizwsdrh2idv" Type="http://schemas.openxmlformats.org/officeDocument/2006/relationships/hyperlink" Target="https://dalil.kg/document/11598" TargetMode="External"/><Relationship Id="rIdsiykavlz0ygvu2--zivfx" Type="http://schemas.openxmlformats.org/officeDocument/2006/relationships/hyperlink" Target="https://dalil.kg/document/160617" TargetMode="External"/><Relationship Id="rId0p97govg-zt31rccjq4oc" Type="http://schemas.openxmlformats.org/officeDocument/2006/relationships/hyperlink" Target="https://dalil.kg/document/202913" TargetMode="External"/><Relationship Id="rIdqvxezfjqlx-uw9l8im79q" Type="http://schemas.openxmlformats.org/officeDocument/2006/relationships/hyperlink" Target="https://dalil.kg/document/999" TargetMode="External"/><Relationship Id="rIdgvgrubvbkxgulksa2rkib" Type="http://schemas.openxmlformats.org/officeDocument/2006/relationships/hyperlink" Target="https://dalil.kg/document/94101" TargetMode="External"/><Relationship Id="rIdnsxpu3z38jzlcjzu9_iwk" Type="http://schemas.openxmlformats.org/officeDocument/2006/relationships/hyperlink" Target="https://dalil.kg/document/160617" TargetMode="External"/><Relationship Id="rIdrx7k6b9w1aynompbvsafn" Type="http://schemas.openxmlformats.org/officeDocument/2006/relationships/hyperlink" Target="https://dalil.kg/document/160617" TargetMode="External"/><Relationship Id="rIdppkybhbcb1nv-d1o0e6t6" Type="http://schemas.openxmlformats.org/officeDocument/2006/relationships/hyperlink" Target="https://dalil.kg/document/42065#pr1" TargetMode="External"/><Relationship Id="rIdhgyq_w6s3n7c93t_hdawl" Type="http://schemas.openxmlformats.org/officeDocument/2006/relationships/hyperlink" Target="https://dalil.kg/document/999#st_4" TargetMode="External"/><Relationship Id="rIdkcbw5pacbu5xiwdvi9joz" Type="http://schemas.openxmlformats.org/officeDocument/2006/relationships/hyperlink" Target="https://dalil.kg/document/42065#pr2" TargetMode="External"/><Relationship Id="rIdpurxc8-fqqbbig8njra35" Type="http://schemas.openxmlformats.org/officeDocument/2006/relationships/hyperlink" Target="https://dalil.kg/document/42065#pr3" TargetMode="External"/><Relationship Id="rIdmn_sbs4_w4y3josxb3xuz" Type="http://schemas.openxmlformats.org/officeDocument/2006/relationships/hyperlink" Target="https://dalil.kg/document/160617" TargetMode="External"/><Relationship Id="rId5dkoxwcg6hmoceo4f_8ht" Type="http://schemas.openxmlformats.org/officeDocument/2006/relationships/hyperlink" Target="https://dalil.kg/document/160617" TargetMode="External"/><Relationship Id="rIdgdaw2eecgazjg20fn6pof" Type="http://schemas.openxmlformats.org/officeDocument/2006/relationships/hyperlink" Target="https://dalil.kg/document/160617" TargetMode="External"/><Relationship Id="rIdcasodktjixuxxnnadtggz" Type="http://schemas.openxmlformats.org/officeDocument/2006/relationships/hyperlink" Target="https://dalil.kg/document/42065#pr4" TargetMode="External"/><Relationship Id="rIdvrxh2zhdvkedo3pxbk6qa" Type="http://schemas.openxmlformats.org/officeDocument/2006/relationships/hyperlink" Target="https://dalil.kg/document/1216" TargetMode="External"/><Relationship Id="rIddgxy_xariv53taquixu2f" Type="http://schemas.openxmlformats.org/officeDocument/2006/relationships/hyperlink" Target="https://dalil.kg/document/42065#pr5" TargetMode="External"/><Relationship Id="rIdkq2wzgpmk0na6ihi1wph0" Type="http://schemas.openxmlformats.org/officeDocument/2006/relationships/hyperlink" Target="https://dalil.kg/document/42065#pr7" TargetMode="External"/><Relationship Id="rIdb5wgmwjr2-e-votjyyxgd" Type="http://schemas.openxmlformats.org/officeDocument/2006/relationships/hyperlink" Target="https://dalil.kg/document/160617" TargetMode="External"/><Relationship Id="rIdct7h-xdixxz5o7evmypb6" Type="http://schemas.openxmlformats.org/officeDocument/2006/relationships/hyperlink" Target="https://dalil.kg/document/42065#pr6" TargetMode="External"/><Relationship Id="rIdh7o3puegmhbyppiai7dg0" Type="http://schemas.openxmlformats.org/officeDocument/2006/relationships/hyperlink" Target="https://dalil.kg/document/11598" TargetMode="External"/><Relationship Id="rIdhf6bkzskzsmoehid4cb3l" Type="http://schemas.openxmlformats.org/officeDocument/2006/relationships/hyperlink" Target="https://dalil.kg/document/11598" TargetMode="External"/><Relationship Id="rIduykqoaw5hdmprdhzgtigt" Type="http://schemas.openxmlformats.org/officeDocument/2006/relationships/hyperlink" Target="https://dalil.kg/document/11598" TargetMode="External"/><Relationship Id="rIdhkqufuodqdxljd5cqfows" Type="http://schemas.openxmlformats.org/officeDocument/2006/relationships/hyperlink" Target="https://dalil.kg/document/999" TargetMode="External"/><Relationship Id="rIdslmhretmdnfytv8gvs6o4" Type="http://schemas.openxmlformats.org/officeDocument/2006/relationships/hyperlink" Target="https://dalil.kg/document/999#st_1" TargetMode="External"/><Relationship Id="rIdbyxulpaxtx8qq-3m39spr" Type="http://schemas.openxmlformats.org/officeDocument/2006/relationships/hyperlink" Target="https://dalil.kg/document/999"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hv-aikd982chy-yc01f4" Type="http://schemas.openxmlformats.org/officeDocument/2006/relationships/hyperlink" Target="https://dalil.kg/document/42065" TargetMode="External"/><Relationship Id="rIdpurlcfkhfvovqfsppbmj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2026-09-24T10:28:12.111Z</dcterms:created>
  <dcterms:modified xsi:type="dcterms:W3CDTF">2026-09-24T10:28:12.111Z</dcterms:modified>
</cp:coreProperties>
</file>

<file path=docProps/custom.xml><?xml version="1.0" encoding="utf-8"?>
<Properties xmlns="http://schemas.openxmlformats.org/officeDocument/2006/custom-properties" xmlns:vt="http://schemas.openxmlformats.org/officeDocument/2006/docPropsVTypes"/>
</file>