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r>
        <w:rPr>
          <w:rFonts w:ascii="Arial" w:cs="Arial" w:eastAsia="Arial" w:hAnsi="Arial"/>
          <w:sz w:val="24"/>
          <w:szCs w:val="24"/>
        </w:rPr>
        <w:t xml:space="preserve">21 АПРЕЛЯ 2005 ГОДА № 132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24 марта 2005 годаУП № 86                                                    УКАЗ ПРЕЗИДЕНТА КЫРГЫЗСКОЙ РЕСПУБЛИКИ                                        О полномочном представителе Президента Кыргызской Республики   по южному региону (Ошской, Джалал-Абадской и Баткенской областям)                         Кыргызской Республики    В  целях  устранения  угрозы безопасности  граждан,  восстановлениязаконности  и  правопорядка  в  Ошской, Джалал-Абадской  и  Баткенскойобластях Кыргызской Республике и руководствуясь статьей 42, подпунктом10 пункта 1 статьи 46 </w:t>
      </w:r>
      <w:hyperlink w:history="1" r:id="rIdb_gm8pavn9jyow9ybq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постановляют:      1.Учредить временно должность полномочного представителя ПрезидентаКыргызской  Республики  по южному региону (Ошской,  Джалал-Абадской  иБаткенской областям) Кыргызской Республики.      2. Назначить Садиева Калмурата Садиевича - председателя Пограничнойслужбы  Кыргызской Республики - полномочным представителем  ПрезидентаКыргызской  Республики  по южному региону (Ошской,  Джалал-Абадской  иБаткенской   областям)  Кыргызской  Республики  (далее  -  полномочныйпредставитель Президента Кыргызской Республики по южному региону).    3.    Установить,  что  в  компетенцию  полномочного  представителяПрезидента  Кыргызской Республики по южному региону  входят  следующиеполномочия:    -   восстановление  условий  для  нормальной  деятельности  органовгосударственного   управления  и  местного   самоуправления,   включаяправоохранительные и судебные органы;   -  восстановление условий для нормальной деятельности юридических ифизических лиц, занимающихся вопросами предоставления различного  родауслуг для населения южного региона;   -  координация деятельности всех органов государственной  власти  иорганов  местного самоуправления, правоохранительных органов, воинскихчастей  и  военизированных формирований, расположенных  на  территорииюжного  региона, по стабилизации обстановки, восстановлению законностии правопорядка;   - принимать и давать обязательные для исполнения решения и указаниявсем   органам   государственной  власти  и  местного  самоуправления,правоохранительным    органам,   командирам    воинских    частей    ивоенизированных  формирований,  расположенных  на  территории   южногорегиона;   -  обращаться в центральные органы государственного управления  длярешения  задач  в первоочередном порядке в рамках мер по  стабилизацииобстановки  и  обеспечения  жизнедеятельности  населения  и   структургосударственного управления южного региона.    4.  Требования  и  указания  полномочного представителя  ПрезидентаКыргызской  Республики  по  южному региону  при  исполнении  им  своихфункций подлежат обязательному исполнению государственными органами  иорганами   местного   самоуправления,  правоохранительными   органами,командирами    воинских   частей   и   военизированных   формирований,расположенных  на  территории  Ошской,  Джалал-Абадской  и  Баткенскойобластей.    5.  Полномочному представителю Президента Кыргызской Республики  поюжному региону принять все необходимые меры по стабилизации обстановкив южном регионе, восстановлению законности и правопорядка, защите правграждан и государственных интересов Кыргызской Республики.    6. Настоящий Указ вступает в силу со дня подписания.    7.  Контроль за исполнением настоящего Указа возложить на  премьер-министра Кыргызской Республики.      ПрезидентКыргызской Республики                                  А.Акаев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6ie1e_juplhibtzej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dalil.kg/document/4281</w:t>
      </w:r>
    </w:hyperlink>
  </w:p>
  <w:p>
    <w:pPr>
      <w:spacing w:after="0" w:before="40"/>
      <w:jc w:val="center"/>
    </w:pPr>
    <w:hyperlink w:history="1" r:id="rIdkoty10p5cdv0m8yjqn-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gm8pavn9jyow9ybqfv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6ie1e_juplhibtzejd8" Type="http://schemas.openxmlformats.org/officeDocument/2006/relationships/hyperlink" Target="https://dalil.kg/document/4281" TargetMode="External"/><Relationship Id="rIdkoty10p5cdv0m8yjqn-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2026-10-01T19:04:15.246Z</dcterms:created>
  <dcterms:modified xsi:type="dcterms:W3CDTF">2026-10-01T19:04:15.246Z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