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2025 года УП № 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УП № 164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описаний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rg-3robkdk3kcibaob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2021 года УП № 353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mqx-qqblfbwyyt6efdu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УП № 127)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1sqmkk8bfgukdsflfr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наградах, почетных званиях и государственных премиях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u98txs9h2nfv6nmrz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описания</w:t>
        </w:r>
      </w:hyperlink>
      <w:r>
        <w:rPr>
          <w:rFonts w:ascii="Arial" w:cs="Arial" w:eastAsia="Arial" w:hAnsi="Arial"/>
          <w:sz w:val="24"/>
          <w:szCs w:val="24"/>
        </w:rPr>
        <w:t xml:space="preserve"> особого знака "Ак Шумкар", орденов, медалей, нагрудных знаков к почетным званиям и Почетной грамоте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0fr1d6btlg8x9a2ml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_chggkhlppy0s09e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0yehoyrcivddoru5yi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7 июня 1997 года № 166;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l2d4g_yxnlflzmfs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"Данакер" от 24 ноября 1999 года № 300;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xdgbyaduh2u4vvzv-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-hwoitrzmmh6zi6jor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7 июня 2013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hozimvpc-hp7oxek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"Курманжан Датка" от 26 ноября 2016 года № 281;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5ynkhvdq4zdehdvu9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29 ноября 2016 года № 283;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9is3spnnv99kwga4u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образцов и описаний орденов Кыргызской Республики "Данк" и "Достук" от 18 августа 2017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7ksu77hdxlcv2daoub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государственных наград и почетных званий Кыргызской Республики" от 10 сентября 2019 года № 125.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2019 года № 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tvmfyxb_bepwn-b9xg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2021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z-di9oqxp1tpi5ace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УП № 127)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Особый знак "Ак Шумкар"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миллиметров, и шестнадцати лучей нижнего уровня, образующих круг диаметром 30 миллиметров.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серебряная накладка, обрамленная лавровым венком. В центре накладки рельефное изображение священного "Ак Шумкара" на позолоченном фоне.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представлена в форме тумара (древнего кыргызского талисмана треугольной формы), где на красном эмалевом поле помещен рельефный рисунок тюндюка.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и звезда соединяются между собой системой звеньев. На оборотной стороне звезды выбит номер знака, а на оборотной стороне колодочки - застежка булавочного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Ордена "Манас" I, II, III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состоит из двух частей - золотой восьмилучевой звезды диаметром 60 миллиметров и золотой накладной середины, состоящей из покрытых эмалью синего цвета двух переплетающихся квадратов, олицетворяющих небо и воду как символ жизни, и покрытого эмалью красного цвета центрального круга - символа солнца. В центре круга - золотое рельефное изображение скачущего на коне Манаса с развевающимся на ветру знаменем.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идентичен ордену I степени, но изготавливается из серебра. При этом накладной центр,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 без покрытия золотом отдельных элементов. Эмалевое покрытие синего и красного цветов остается.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орденов выбиты номера. Крепление винтовое.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Орден "Курманжан Датка"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представляет собой семиконечную звезду на фоне правильной семиконечной серебряной пластины.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Семиконечная звезда изготавливается из серебра и покрыта золотым напылением, в концах лучей имеются шарики.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 с национальным орнаментом, - </w:t>
      </w:r>
      <w:r>
        <w:rPr>
          <w:rFonts w:ascii="Arial" w:cs="Arial" w:eastAsia="Arial" w:hAnsi="Arial"/>
          <w:sz w:val="24"/>
          <w:szCs w:val="24"/>
        </w:rPr>
        <w:t xml:space="preserve">рельефное изображение Курманжан Датки в национальном кыргызском головном уборе "Элечек"</w:t>
      </w:r>
      <w:r>
        <w:rPr>
          <w:rFonts w:ascii="Arial" w:cs="Arial" w:eastAsia="Arial" w:hAnsi="Arial"/>
          <w:sz w:val="24"/>
          <w:szCs w:val="24"/>
        </w:rPr>
        <w:t xml:space="preserve"> на фоне лазурного неба, выполненного цветной эмалью. Силуэт Курманжан Датки накладной, изготавливается из золота. В нижней части ободка надпись "Курманжан Датка". Национальный орнамент и надпись "Курманжан Датка" выпуклые, позолоченные и расположены на темно-красном фоне, выполненном цветной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семиконечная серебряная пластина, украшенная национальным орнаментом и камнями циркония. В промежутках между концами пластины выступают семь позолоченных пучков лучей.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семиконечной звезды 60 мм, накладного круга 34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"Курманжан Датка" в нижней части выбит порядковый номер. Крепление ордена булавочного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Орден "Данакер"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с лучами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 круга помещена накладка диаметром 16 мм, покрытая синей эмалью, выполненной методом горячей эмали, с тонкими перегородками в форме полудуг, символизирующими меридианы земного шара. В центре накладки расположена рельефная надпись "Данакер".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 ордена покрыта золотом, в нижней части выбит номер ордена.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при помощи ушка и звена соединяется с прямоугольной металлической колодкой размером 28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42 мм, служащей основой для натяжки синей муаровой ленты размером 33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имеется булавка для прикрепления ордена к одежде.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Орден "Данк"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 и представляет собой восьмиконечную звезду, символизирующую торжественность, на фоне правильной серебряной пластины с рельефными изображениями национального орнамента. Размер звезды между противолежащими концами 55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накладной круг, выполненный в виде венка, покрытого золотом, из лавровых листьев с левой и можжевельника - с правой стороны. Лавровый лист ассоциируется с почетом и славой, а можжевельник - с долговечностью. В середине круга надпись "Данк". Сверху и снизу от надписи элементы национального орнамента. Надпись и элементы национального орнамента выпуклые, расположены на темно-красном фоне, выполненном цветной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 нижней части расположен порядковый номер. Крепление ордена булавочного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Орден "Достук"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 и имеет вид выпуклой шестиконечной звезды, выполненной в виде расходящихся лучей. Звезда покрыта золотом, расстояние между противолежащими концами лучей 55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помещена накладка в виде тумара - древнего кыргызского талисмана треугольной формы. Стороны треугольника 38 мм. Края покрыты золотом. В верхней части тумара помещен знак "неразрывности", означающий вековую дружбу между народами, в середине - надпись "Достук", в нижней части - элементы кыргызского национального орнамента. Все элементы тумара покрыты золотом, расположены на синем фоне, выполненном синей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звезды украшена национальным орнаментом. В промежутках между концами звезды выступают шесть серебряных элементов, украшенных камнями циркония 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в нижней части расположен порядковый номер. Крепление ордена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Орден "Баатыр эне"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изготавливается из серебра с золотым напылением и представляет собой семиконечную звезду диаметром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на синем эмалевом фоне, символизирующем синее безоблачное небо, выполнено стилизованное изображение тундука - символа домашнего очага. Над тундуком - изображение звезды "Алтын казык". Вокруг тундука на белом эмалевом кольцевом обрамлении помещена позолоченная надпись "Баатыр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соединяется при помощи ушка с колодкой из серебра с золотым напылением в форме равнобедренного треугольника размером 32 мм х 25 мм х 25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ордена выбит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Медаль "Эрдик"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прямоугольной колодочки и серебряного фигурно усеченного диска диаметром 32 миллиметра, соединенных между собой системой звеньев.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диска помещено изображение снежного барса как символа отваги, выносливости и мудрости.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диска расположены элементы Государственного флага (лучи солнца) и надпись "Эрдик".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колодочки методом горячей эмали выполнены три вертикально расположенные полоски белого и синего цветов, символизирующие белоснежные вершины гор Ала-Too, воду как символ жизни и голубое небо как символ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Медаль "Данк"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серебряной колодочки и серебряного диска диаметром 32 миллиметра, соединенных между собой оригинальной системой крепления, помещенного в глубине диска.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колодочке изображены две скрещивающиеся лавровые ветви - символ славы, поверх которых - два прямоугольника, покрытых горячим методом красной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 выполнен в нетрадиционной манере: в самом центре и по краям диска - сквозные отверстия, вызывающие впечатление легкости. Ниже по центру диска размещена надпись "Данк", а по обе стороны от центра - элементы кыргызского национального орнамента.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Медаль "Эне данкы"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колодки в форме равнобедренного треугольника и сквозного диска диаметром 32 мм, выполненных из серебра, соединенных между собой при помощи ушка.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внешнем кольце диска - рельефная круговая надпись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Сквозной диск соединяется с семиконечной звездой с золотым напылением и окантовочным кольцом, в центре которого - рельефная надпись "Эне данкы". В центре звезды нанесен синий эмалевый круг, символизирующий безоблачное небо. Сквозное пространство образует сегменты равной величины.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выполнена в форме равнобедренного треугольника размером 26 мм х 18 мм х 18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медали выбит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Нагрудный знак к почетным званиям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первой категории состоит из двух частей - пятиугольной колодки и подвески диаметром 27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ровной формы из бронзы, покрытая золотом, изготавливается методом штамповки, лицевая сторона колодки размером 26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17 мм покрыта эмалью красного цвета. В нижней части колодки расположен рельефный кыргызский орнамент.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верхней части подвески расположен рельефный элемент Государственного флага (стилизованное изображение тюндюка, окаймленного лучами солнца). В центре помещена рельефная надпись "Кыргыз Республикасы". По краю подвески - рельефное изображение лавровых ветвей,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выбит номер знака, а на оборотной стороне колодки - застежка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второй категории идентичен нагрудному знаку к почетным званиям первой категории, но в нижней части колодки отсутствует рельефный кыргызский орнамент.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Нагрудный знак "Ардак белги" к Почетной грамоте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Почетной грамоте Кыргызской Республики прямоугольной формы, цвета золота, по краям вертикально отчеканен кыргызский национальный орнамент, размером 20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28 мм, изготовлен из серебра, покрытый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расположен прямоугольник, покрытый эмалью красного цвета, символизирующий Государственный флаг Кыргызской Республики, на фоне которого справа надпись "Ардак белги". В нижней части расположена рельефная лавровая ветвь - символ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нагрудного знака выбит номер знака, крепление - цанговый зажим.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r_dtisnle3zjkifvi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dalil.kg/document/430668</w:t>
      </w:r>
    </w:hyperlink>
  </w:p>
  <w:p>
    <w:pPr>
      <w:spacing w:after="0" w:before="40"/>
      <w:jc w:val="center"/>
    </w:pPr>
    <w:hyperlink w:history="1" r:id="rIdli-dxk7wqe11ijed6z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g-3robkdk3kcibaobp6" Type="http://schemas.openxmlformats.org/officeDocument/2006/relationships/hyperlink" Target="https://dalil.kg/document/230007593" TargetMode="External"/><Relationship Id="rIdmqx-qqblfbwyyt6efduma" Type="http://schemas.openxmlformats.org/officeDocument/2006/relationships/hyperlink" Target="https://dalil.kg/document/230007586" TargetMode="External"/><Relationship Id="rId1sqmkk8bfgukdsflfryow" Type="http://schemas.openxmlformats.org/officeDocument/2006/relationships/hyperlink" Target="https://dalil.kg/document/111664#st_1" TargetMode="External"/><Relationship Id="rId8u98txs9h2nfv6nmrzkrz" Type="http://schemas.openxmlformats.org/officeDocument/2006/relationships/hyperlink" Target="https://dalil.kg/document/430668#pr" TargetMode="External"/><Relationship Id="rIdt0fr1d6btlg8x9a2mlzfi" Type="http://schemas.openxmlformats.org/officeDocument/2006/relationships/hyperlink" Target="https://dalil.kg/document/46558" TargetMode="External"/><Relationship Id="rIdcd_chggkhlppy0s09eogu" Type="http://schemas.openxmlformats.org/officeDocument/2006/relationships/hyperlink" Target="https://dalil.kg/document/46178" TargetMode="External"/><Relationship Id="rId0yehoyrcivddoru5yihoc" Type="http://schemas.openxmlformats.org/officeDocument/2006/relationships/hyperlink" Target="https://dalil.kg/document/46558" TargetMode="External"/><Relationship Id="rIdyml2d4g_yxnlflzmfsuuc" Type="http://schemas.openxmlformats.org/officeDocument/2006/relationships/hyperlink" Target="https://dalil.kg/document/3293" TargetMode="External"/><Relationship Id="rIdhixdgbyaduh2u4vvzv-wr" Type="http://schemas.openxmlformats.org/officeDocument/2006/relationships/hyperlink" Target="https://dalil.kg/document/61769" TargetMode="External"/><Relationship Id="rId-hwoitrzmmh6zi6joreb3" Type="http://schemas.openxmlformats.org/officeDocument/2006/relationships/hyperlink" Target="https://dalil.kg/document/46558" TargetMode="External"/><Relationship Id="rIdkhhozimvpc-hp7oxeksgh" Type="http://schemas.openxmlformats.org/officeDocument/2006/relationships/hyperlink" Target="https://dalil.kg/document/69259" TargetMode="External"/><Relationship Id="rIdug5ynkhvdq4zdehdvu9ml" Type="http://schemas.openxmlformats.org/officeDocument/2006/relationships/hyperlink" Target="https://dalil.kg/document/900016" TargetMode="External"/><Relationship Id="rIdmj9is3spnnv99kwga4uc8" Type="http://schemas.openxmlformats.org/officeDocument/2006/relationships/hyperlink" Target="https://dalil.kg/document/900147" TargetMode="External"/><Relationship Id="rId7ksu77hdxlcv2daoubj20" Type="http://schemas.openxmlformats.org/officeDocument/2006/relationships/hyperlink" Target="https://dalil.kg/document/430587" TargetMode="External"/><Relationship Id="rIdetvmfyxb_bepwn-b9xgyc" Type="http://schemas.openxmlformats.org/officeDocument/2006/relationships/hyperlink" Target="https://dalil.kg/document/230007593" TargetMode="External"/><Relationship Id="rId6iz-di9oqxp1tpi5acebm" Type="http://schemas.openxmlformats.org/officeDocument/2006/relationships/hyperlink" Target="https://dalil.kg/document/23000758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r_dtisnle3zjkifvieb" Type="http://schemas.openxmlformats.org/officeDocument/2006/relationships/hyperlink" Target="https://dalil.kg/document/430668" TargetMode="External"/><Relationship Id="rIdli-dxk7wqe11ijed6zv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2026-09-24T10:15:08.621Z</dcterms:created>
  <dcterms:modified xsi:type="dcterms:W3CDTF">2026-09-24T10:15:08.621Z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