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42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Жапарове А.У.</w:t>
      </w:r>
    </w:p>
    <w:p>
      <w:pPr>
        <w:spacing w:after="24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4c_rx9ehwl1nzahfgw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24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Жапарова Акылбека Усенбековича</w:t>
      </w:r>
      <w:r>
        <w:rPr>
          <w:rFonts w:ascii="Arial" w:cs="Arial" w:eastAsia="Arial" w:hAnsi="Arial"/>
          <w:sz w:val="24"/>
          <w:szCs w:val="24"/>
        </w:rPr>
        <w:t xml:space="preserve"> исполняющим обязанности Председателя Кабинета Министров Кыргызской Республики - Руководителем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u6oe3opfuzyqilnbm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dalil.kg/document/430694</w:t>
      </w:r>
    </w:hyperlink>
  </w:p>
  <w:p>
    <w:pPr>
      <w:spacing w:after="0" w:before="40"/>
      <w:jc w:val="center"/>
    </w:pPr>
    <w:hyperlink w:history="1" r:id="rIdi_wxr9z_4k9g44wzlo-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c_rx9ehwl1nzahfgwmf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u6oe3opfuzyqilnbmyh" Type="http://schemas.openxmlformats.org/officeDocument/2006/relationships/hyperlink" Target="https://dalil.kg/document/430694" TargetMode="External"/><Relationship Id="rIdi_wxr9z_4k9g44wzlo-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2026-10-01T00:03:18.844Z</dcterms:created>
  <dcterms:modified xsi:type="dcterms:W3CDTF">2026-10-01T00:03:18.844Z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