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e0umc9kr4hg7pfjqcq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2023 года УП № 85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административно-территориальной реформе на уровне айылных аймаков Нарынской области Кыргызской 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ffluk3zlieffyru7f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i09w9y7xrfbxirxnfy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и раздела 4.3 </w:t>
      </w:r>
      <w:hyperlink w:history="1" r:id="rIdbkmffw1mytpv0aosjf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rtarvfpq0lns49w49n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hyperlink w:history="1" r:id="rIdhskgoyriqvzroybpdl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5_pyr8axqpq-knrm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административно-территориальной реформы на уровне айылных аймаков Нарынской области Кыргызской Республики в пилотном режиме на 2023-2024 годы с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Ак-Талинскому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Ала-Буга, объединив айылные аймаки Кош-Добо, Жерге-Тал и Конорчок, определив административным центром село Чолок-Кайын;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Кара-Бургон, объединив айылные аймаки Ак-Чий и Кара-Бургон, определив административным центром село Ак-Чий;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Баетов, объединив айылные аймаки Баетов, Терек и Угут, определив административным центром село Баетов;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Тоголок-Молдо, объединив айылные аймаки Ак-Тал, Жаны-Талап, Кок-Жар, Тоголок-Молдо и Кызыл-Белес, определив административным центром село Жаны-Талап;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Ат-Башинскому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Ат-Башы, объединив айылные аймаки Ат-Башы, Ак-Жар и Ача-Кайынды, определив административным центром село Ат-Башы;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Казыбек, объединив айылные аймаки Казыбек и Кара-Коюн, определив административным центром село Кызыл-Туу;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Ак-Моюн, объединив айылные аймаки Ак-Моюн и Ак-Муз, определив административным центром село Ак-Моюн;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Баш-Кайынды, объединив айылные аймаки Баш-Кайынды и Талды-Суу, определив административным центром село Баш-Кайынды;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Кара-Суу, объединив айылные аймаки Кара-Суу и Ак-Талаа, определив административным центром село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Джумгальскому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Куйручук-Кызарт, объединив айылные аймаки Жаны-Арык и Куйручук, определив административным центром село Жаны-Арык;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Жумгал, объединив айылные аймаки Жумгал и Чон-Добо, определив административным центром село Жумгал;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Тугол-Сай, объединив айылные аймаки Тугол-Сай и Таш-Добо, определив административным центром село Тугол-Сай;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Байзак, объединив айылные аймаки Байзак и Баш-Кууганды, определив административным центром село Байзак;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Чаек, объединив айылные аймаки Чаек, Кызыл-Жылдыз, Кок-Ой и, определив административным центром село Чаек;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Мин-Куш, объединив айылные аймаки Мин-Куш и Кабак, определив административным центром село Мин-Куш;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Кочкорскому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Ормон-Хан, объединив айылные аймаки Кочкор, Ак-Кыя, Ормон-Хан, Кок-Жар и присоединив село Семиз-Бел айылного аймака Семиз-Бел, определив административным центром село Кочкор;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Кум-Добо, присоединив к айылному аймаку Кум-Добо села Арсы и Кара-Too айылного аймака Семиз-Бел, определив административным центром село Кум-Добо;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Чолпон, присоединив к айылному аймаку Чолпон село Чекилдек айылного аймака Семиз-Бел, определив административным центром село Чолпон;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Кара-Суу, объединив айылные аймаки Кара-Суу и Талаа-Булак, определив административным центром село Мантыш;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Сары-Булак, объединив айылные аймаки Сары-Булак и Сон-Кол, определив административным центром село Сары-Булак;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Доболу, объединив айылные аймаки Доболу и Орток, определив административным центром село Доболу;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Чет-Нура, оставив без изменений в существующих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Мин-Булак, объединив айылные аймаки Мин-Булак, Он-Арча, Эмгекчил и Кара-Кужур, определив административным центром село Куйбышев;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Жерге-Тал, объединив айылные аймаки Жерге-Тал и Казан-Куйган, определив административным центром село Жерге-Тал;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Жан-Булак, объединив айылные аймаки Жан-Булак и Достук, определив административным центром село Жан-Булак;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Учкун, объединив айылные аймаки Учкун и Сары-Ой, определив административным центром село Куланак;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Эмгек-Талаа, объединив айылные аймаки Эмгек-Талаа и Ак-Кудук, определив административным центром село Ак-Талаа.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-rf7knvcchuy5ni2j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настоящего Указа определить действующих депутатов местных кенешей Нарынской области Кыргызской Республики депутатами местных кенешей объединенных айылных аймаков Нарынской области Кыргызской Республики до окончания срока 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Нарынской области Кыргызской Республики принять организационно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распорядительные меры по решению вопросов, вытекающих из пункта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трудоустройства, выплаты компенсаций и переподготовки муниципальных служащих, высвобождаемых в результате проведения административно-территориальной реформы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временное положение по определению порядка работы местных кенешей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временное положение, структуру и штатное расписание исполнительных органов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решения Кабинета Министров Кыргызской Республики в соответствие с </w:t>
      </w:r>
      <w:hyperlink w:history="1" r:id="rIds_h4jipwijb7_uwkl5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 в части полномочий глав местных государственных администраций - акимов по назначению на должность руководителей территориальных подразделений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реализации пилотного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ilz4yogikgdtkgrzr7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августа 2023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сэкономленные в результате реорганизации айылных аймаков Нарынской области Кыргызской Республики средства в местные бюджеты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по 10</w:t>
      </w:r>
      <w:r>
        <w:rPr>
          <w:rFonts w:ascii="Arial" w:cs="Arial" w:eastAsia="Arial" w:hAnsi="Arial"/>
          <w:sz w:val="24"/>
          <w:szCs w:val="24"/>
        </w:rPr>
        <w:t xml:space="preserve">000000 </w:t>
      </w:r>
      <w:r>
        <w:rPr>
          <w:rFonts w:ascii="Arial" w:cs="Arial" w:eastAsia="Arial" w:hAnsi="Arial"/>
          <w:sz w:val="24"/>
          <w:szCs w:val="24"/>
        </w:rPr>
        <w:t xml:space="preserve">(десять миллионов) сомов дополнительно из республиканского бюджета местным бюджетам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объединенных айылных аймаков Нарынской области Кыргызской Республики следующие полномочия с соответствующим финансовым обеспечением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и распоряжению государственными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муниципальных предприятий для комплексного обслуживания и развития ирригационных систем, систем питьевого водоснабжения и эффективного управления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развитию социальной инфраструктуры, повышению доступности и качества предоставляемых услуг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 провести оценку эффективности деятельности исполнительных органов объединенных айылных аймаков Нарынской области Кыргызской Республики и представить в Администрацию Президента Кыргызской Республики предложения по внесению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1dlav-bcj2ibaq1bhp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janjfj7gl-3opazqg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dalil.kg/document/434926</w:t>
      </w:r>
    </w:hyperlink>
  </w:p>
  <w:p>
    <w:pPr>
      <w:spacing w:after="0" w:before="40"/>
      <w:jc w:val="center"/>
    </w:pPr>
    <w:hyperlink w:history="1" r:id="rIdaanl6ihq7fqdnnpbgv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0umc9kr4hg7pfjqcqpa" Type="http://schemas.openxmlformats.org/officeDocument/2006/relationships/hyperlink" Target="https://dalil.kg/document/230037936" TargetMode="External"/><Relationship Id="rIdvffluk3zlieffyru7fgri" Type="http://schemas.openxmlformats.org/officeDocument/2006/relationships/hyperlink" Target="https://dalil.kg/document/435097" TargetMode="External"/><Relationship Id="rIdi09w9y7xrfbxirxnfypm3" Type="http://schemas.openxmlformats.org/officeDocument/2006/relationships/hyperlink" Target="https://dalil.kg/document/434830" TargetMode="External"/><Relationship Id="rIdbkmffw1mytpv0aosjfh5p" Type="http://schemas.openxmlformats.org/officeDocument/2006/relationships/hyperlink" Target="https://dalil.kg/document/430700" TargetMode="External"/><Relationship Id="rIdrtarvfpq0lns49w49nnvw" Type="http://schemas.openxmlformats.org/officeDocument/2006/relationships/hyperlink" Target="https://dalil.kg/document/430699" TargetMode="External"/><Relationship Id="rIdhskgoyriqvzroybpdl9pc" Type="http://schemas.openxmlformats.org/officeDocument/2006/relationships/hyperlink" Target="https://dalil.kg/document/112213#st_66" TargetMode="External"/><Relationship Id="rIdwg5_pyr8axqpq-knrmmf-" Type="http://schemas.openxmlformats.org/officeDocument/2006/relationships/hyperlink" Target="https://dalil.kg/document/112213#st_71" TargetMode="External"/><Relationship Id="rId_-rf7knvcchuy5ni2jgjp" Type="http://schemas.openxmlformats.org/officeDocument/2006/relationships/hyperlink" Target="https://dalil.kg/document/435097" TargetMode="External"/><Relationship Id="rIds_h4jipwijb7_uwkl56id" Type="http://schemas.openxmlformats.org/officeDocument/2006/relationships/hyperlink" Target="https://dalil.kg/document/112302" TargetMode="External"/><Relationship Id="rIdilz4yogikgdtkgrzr7ky8" Type="http://schemas.openxmlformats.org/officeDocument/2006/relationships/hyperlink" Target="https://dalil.kg/document/435097" TargetMode="External"/><Relationship Id="rId1dlav-bcj2ibaq1bhpfsr" Type="http://schemas.openxmlformats.org/officeDocument/2006/relationships/hyperlink" Target="https://dalil.kg/document/4350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janjfj7gl-3opazqgz7" Type="http://schemas.openxmlformats.org/officeDocument/2006/relationships/hyperlink" Target="https://dalil.kg/document/434926" TargetMode="External"/><Relationship Id="rIdaanl6ihq7fqdnnpbgv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2026-09-24T06:22:03.472Z</dcterms:created>
  <dcterms:modified xsi:type="dcterms:W3CDTF">2026-09-24T06:22:03.472Z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