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2023 года УП № 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судей местных судов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spqueglwsrk_tv5jvth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70,</w:t>
        </w:r>
      </w:hyperlink>
      <w:r>
        <w:rPr>
          <w:rFonts w:ascii="Arial" w:cs="Arial" w:eastAsia="Arial" w:hAnsi="Arial"/>
          <w:sz w:val="24"/>
          <w:szCs w:val="24"/>
        </w:rPr>
        <w:t xml:space="preserve"> абзацем вторым части 8 </w:t>
      </w:r>
      <w:hyperlink w:history="1" r:id="rIdksigzzq1f4tmlwdgmhe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qhvzt7btbjyfns3w4ka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Абдинасирову Гулзат Ниязбековну;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Акимова Замира Талантбековича;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Алымкулова Сулаймана Мамбетовича;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Дюшеналиева Болоткана Жекшеновича;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Джунушова Дулана Дуйшенбековича;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Жанболотова Улана Кубанычбековича;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Жаныбек уулу Адила;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Матемирова Азата Акылбековича;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Матказиева Автандила Акылбековича;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Картамбаеву Алину Усембековну;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Кимсанова Нуртилека Манасовича;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Кулукееву Жанайым Турдукуловну;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Сулайманова Жолдошбека Атакеевича;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Таштанову Айнур Жетигеновну.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b-fhppq35vfthqp3j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dalil.kg/document/434931</w:t>
      </w:r>
    </w:hyperlink>
  </w:p>
  <w:p>
    <w:pPr>
      <w:spacing w:after="0" w:before="40"/>
      <w:jc w:val="center"/>
    </w:pPr>
    <w:hyperlink w:history="1" r:id="rId33u9f5-5h_uz_c6qu2_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queglwsrk_tv5jvthnl" Type="http://schemas.openxmlformats.org/officeDocument/2006/relationships/hyperlink" Target="https://dalil.kg/document/112213#st_70" TargetMode="External"/><Relationship Id="rIdksigzzq1f4tmlwdgmhez2" Type="http://schemas.openxmlformats.org/officeDocument/2006/relationships/hyperlink" Target="https://dalil.kg/document/112213#st_95" TargetMode="External"/><Relationship Id="rIdqhvzt7btbjyfns3w4kae0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b-fhppq35vfthqp3jjs" Type="http://schemas.openxmlformats.org/officeDocument/2006/relationships/hyperlink" Target="https://dalil.kg/document/434931" TargetMode="External"/><Relationship Id="rId33u9f5-5h_uz_c6qu2_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2026-09-29T17:02:59.980Z</dcterms:created>
  <dcterms:modified xsi:type="dcterms:W3CDTF">2026-09-29T17:02:59.980Z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