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gvcg6j6o5_irjp4gmnel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 25 сентября 2013 года УП N 193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26 октября 2005 года УП № 496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О создании Общественной палаты по развитию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экономики и предпринимательства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при Президенте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активизации партнерских отношений между органами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твенного управления и субъектами экономической деятельности в  создании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благоприятных условий для устойчивого развития отраслей экономики и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гионов, обеспечения возможностей отечественным товаропроизводителям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 конкурентоспособной продукции,  а также учитывая предложе-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общественных объединений предпринимателей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Образовать Общественную палату по развитию экономики и предпри-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нимательства при Президенте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Утвердить Положение об Общественной палате по развитию экономи-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 и предпринимательства при Президенте Кыргызской Республики (</w:t>
      </w:r>
      <w:hyperlink w:history="1" r:id="rIduhrbq_rt6cakzymyk_-n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приложе-</w:t>
        </w:r>
      </w:hyperlink>
    </w:p>
    <w:p>
      <w:pPr>
        <w:spacing w:after="120"/>
        <w:jc w:val="both"/>
      </w:pPr>
      <w:hyperlink w:history="1" r:id="rIdx2lobkdt4oraamvecj2b_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ние № 1)</w:t>
        </w:r>
      </w:hyperlink>
      <w:r>
        <w:rPr>
          <w:rFonts w:ascii="Arial" w:cs="Arial" w:eastAsia="Arial" w:hAnsi="Arial"/>
          <w:sz w:val="20"/>
          <w:szCs w:val="20"/>
        </w:rPr>
        <w:t xml:space="preserve"> и ее персональный состав (</w:t>
      </w:r>
      <w:hyperlink w:history="1" r:id="rIdrr5tck15oyuutiy6_el4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 № 2).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Министерствам,  государственным комитетам, административным 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домствам, местным государственным администрациям оказывать содействие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 названной Общественной палаты.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</w:t>
      </w:r>
      <w:hyperlink w:history="1" r:id="rIdmd-sctmfpg_dhavzpfmq9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Кыргызской  Республики  "О  Совете  по  развитию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предпринимательства  при Президенте Кыргызской Республики" от 25 ноября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2002 года № 339;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</w:t>
      </w:r>
      <w:hyperlink w:history="1" r:id="rIdpjbtvey6moyvktvm0-fy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0"/>
          <w:szCs w:val="20"/>
        </w:rPr>
        <w:t xml:space="preserve">  Президента Кыргызской Республики "Об изменении состава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вета по развитию предпринимательства при Президенте Кыргызской 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лики" от 6 апреля 2004 года № 124;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</w:t>
      </w:r>
      <w:hyperlink w:history="1" r:id="rIdg5n8vdtc4df0nu4c9zpl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Кыргызской  Республики  "Об  образовании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Общественной палаты по развитию экономики и предпринимательства при 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циональном совете по реализации КОР" от 9 декабря 2004 года № 269.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Контроль  за  исполнением  настоящего  Указа возложить на отдел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экономической политики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                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 Приложение №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 Утверждено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 Указом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от 26 октября 2005 года N 496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об Общественной палате по развитию экономики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и предпринимательства при Президенте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I.  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II.  Цели и задачи Общественной палаты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III. Функции Общественной палаты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IV.  Права Общественной палаты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V.   Организация работы Общественной палаты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VI.  Прекращение деятельности Общественной палаты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Общественная палата по развитию экономики и предпринимательства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  Президенте Кыргызской Республики (далее - Общественная палата) яв-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ляется консультативным органом,  созданным в целях координации действий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  государственного  управления  и общественных структур частного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сектора в реализации государственной политики в сфере развития экономи-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 и поддержки предпринимательства.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Деятельность Общественной палаты осуществляется на основе: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коллективного, свободного и гласного обсуждения проблем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экономики и предпринимательства;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мониторинга  реализации  принимаемых решений на республиканском,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региональном и отраслевом уровнях.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Общественная  палата в своей деятельности руководствуется Конс-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титуцией и законами Кыргызской  Республики,  указами  и  распоряжениями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Президента Кыргызской Республики, постановлениями и распоряжениями 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вительства Кыргызской Республики,  иными нормативными правовыми  актами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Персональный и численный состав Общественной палаты формируется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  представителей субъектов предпринимательства республики (обществен-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объединений) и органов государственного управления  и  утверждается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II. Цели и задачи Общественной палаты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Целью  Общественной палаты является повышение жизненного уровня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населения через партнерство и мобилизацию потенциалов 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частного  сектора  в разработке и реализации условий для устойчивого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экономического роста.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Основными задачами Общественной палаты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привлечение и мобилизация на партнерской основе потенциала част-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  сектора  в  реализации  государственной политики в сфере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экономики и поддержки предпринимательства;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формирование  и совершенствование механизмов добросовестного уп-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равления в сфере экономики;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определения эффективности проводимой в сфере предпринимательства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регуляторной политики;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определение приоритетных направлений развития предпринимательст-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ва, в том числе в регионах (малых городах);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определение и создание условий,  обеспечивающих национальным 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варопроизводителям  возможности  для  производства  конкурентоспособной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продукции в приоритетных отраслях;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независимый мониторинг исполнения решений в области экономики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предпринимательства;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определение механизмов комплексной оценки регионов с целью опре-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деления  их экономического потенциала и приоритетных направлений разви-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формирование  и  дальнейшее  совершенствование социального парт-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нерства как залога устойчивости социально ориентированных экономических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преобразований.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III. Функции Общественной палаты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В соответствии с основными задачами на Общественную палату воз-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лагаются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разработка  предложений по совершенствованию государственной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гуляторной политики в сфере развития  экономики  и  предпринимательской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рассмотрение,  обсуждение и  согласование  проектов  нормативных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правовых актов,  направленных на стимулирование и развитие предпринима-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тельской деятельности, разработка предложений по их совершенствованию;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разработка  предложений по оптимизации управления в сфере эконо-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мики на основе создания обратных связей и социальной мобилизации  част-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сектора регионов,  образования в областях,  городах и районах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региональных структур Общественной палаты;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анализ  состояния и разработка предложений по развитию самозаня-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тости и предпринимательства в регионах (малых городах) и отраслях в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ответствии со стратегиями развития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изучение зарубежного опыта в области государственной  регулятор-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политики, поддержке и стимулировании деловой активности населения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предпринимателей;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разработка  предложений  по приоритетному развитию экономики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заключении генеральных соглашений с социальными партнерами и  обеспече-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 на этой основе условий для повышения жизненного уровня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публикация в средствах массовой информации результатов  реализа-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 экономической и предпринимательской политики.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IV. Права Общественной палаты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Для реализации возложенных задач и выполнения своих функций 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щественная палата: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разрабатывает  и вносит в соответствующие государственные органы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предложения по совершенствованию нормативных правовых актов и  проектов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таких актов, рассматриваемых на ее заседаниях;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запрашивает в установленном порядке  от  органов  исполнительной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власти необходимые информационные,  аналитические,  справочно-статисти-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ческие материалы;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привлекает  в установленном порядке представителей государствен-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органов и субъектов предпринимательства к участию в ее работе;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вносит  предложения Правительству Кыргызской Республики и другим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органам государственной власти и управления по вопросам,  рассматривае-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мым Общественной палатой в соответствии с ее компетенцией;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 целью обеспечения принципов открытости,  прозрачности и добро-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совестности  в  работе  органов  государственного управления предлагает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возможные пути использования в их работе  потенциала  гражданского  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принимает решения по рассматриваемым вопросам,  которые оформля-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ются протоколами;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осуществляет мониторинг реализации принятых решений;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вносит  предложения о поощрении предпринимателей и государствен-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служащих за особые заслуги в сфере развития экономики и  предприни-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V. Организация работы Общественной палаты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 Заседания Общественной палаты республиканского уровня проводят-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ся ее председателем - Президентом Кыргызской Республики.  Рабочие засе-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дания  и  плановая  деятельность Общественной палаты организовывается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координируется отделом экономической политики Администрации 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и руководителем секретариата палаты, осуществляю-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щих свою работу на общественных началах.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10. Заседания  Общественной  палаты республиканского уровня прово-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дятся по мере необходимости, но не реже одного раза в квартал. Повестка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дня заседаний Общественной палаты формируется заблаговременно, как 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вило, по предложению ее членов, не позднее, чем за 2 недели до дня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ведения заседания.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11. Заседания Общественной палаты проводятся в обстановке, обеспе-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чивающей свободный и конструктивный обмен мнениями, выработку оптималь-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рекомендаций и предложений в сфере развития экономики.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12. Решения, принимаемые Общественной палатой в пределах ее компе-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тенции,  оформляются протоколом,  подписываемым председательствующим,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направляются  для дальнейшей проработки в соответствующие министерства,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государственные комитеты,  административные ведомства,  государственные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комиссии, местные государственные администрации и органы местного само-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управления Кыргызской Республики, институты гражданского общества.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13. Решения  Общественной палаты могут реализовываться посредством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принятия законов Кыргызской Республики,  издания актов Президента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Республики, Премьер-министра, Правительства, министерств,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дарственных комитетов,  административных ведомств и других исполнитель-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органов, не входящих в структуру Правительства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ки, а также органов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14. Финансирование  деятельности Общественной палаты и ее рабочего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органа осуществляется за счет грантовых средств, привлекаемых от между-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народных организаций, частных пожертвований, и средств, предусматривае-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мых государством на развитие и поддержку предпринимательства.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15. Документация  Общественной палаты оформляется и хранится в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ответствии с требованиями регламента работы с документами в Администра-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VI. Прекращение деятельности Общественной палаты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16. Прекращение  деятельности Общественной палаты осуществляется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 с действующим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             Приложение №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 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 Указом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          от 26 октября 2005 года № 496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Общественной палаты по развитию экономики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и предпринимательства при Президенте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Бакиев Курманбек    - Президент Кыргызской  Республики,  председа-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Салиевич              тель Общественной палаты;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Салымбеков Аскар    - депутат Жогорку Кенеша Кыргызской 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Мааткабылович         ки,  заместитель  председателя  Общественной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                      палаты;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Каниметов Кубат     - заведующий отделом  экономической   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Абдулдаевич           Администрации  Президента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лики,  заместитель председателя Общественной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                  палаты;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Бородавкин Владимир - первый вице-президент Конфедерации работода-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Алексеевич            телей Кыргызстана,  заместитель председателя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- руководитель секретариата Общественной па-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             латы;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Молдобаев Улан      - ответственный секретарь Общественной палаты.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Сабырбекович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Члены Общественной палаты (по согласованию):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Абдурасилов Ином    - депутат Жогорку Кенеша Кыргызской 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Эргешович             ки, президент сельскохозяйственного коопера-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тива "Аубакир";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Абдылдаев Турар     - председатель, Ассоциации    предпринимателей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Абдылдаевич           Таласской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Аблямитова Фарида   - президент ОсОО "Маматкадыр";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Сагитовна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Аильчиев Айман      - генеральный директор фирмы "Лина";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Алиев Алмазбек      - председатель Союза  предпринимателей   г.Ош,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Маматович             генеральный директор ОсОО "Фирма МПА";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Асанов Болот        - председатель Ассоциации     предпринимателей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Абдышевич             Чуйской области, председатель Ассоциации 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теринаров Кыргызстана,  генеральный директор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ОсОО "Ветинтерсервис";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Бажанов Рахман      - генеральный директор ОсОО "Риха";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Салманович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Байбосов Таласбек   - председатель Ассоциации предпринимателей 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Кабылович             рынской  области  Генеральный  директор ОсОО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"Элнурдан";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Бекбоев Замир       - директор ОсОО "Бабек Ltd";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Исакович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Беков Торогул       - директор Центра конкурентоспособности  агро-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Ниязович              бизнеса;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Болдубаев Юсуфали   - председатель Ассоциации     предпринимателей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Алтымышевич           Баткенской   области,  генеральный  директор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ОсОО "Кош-Булак";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Вайнерман Павел     - президент и учредитель ОсОО  торгово-промыш-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Гарикович             ленная компания "ЭльВест-Плюс";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Верховская Галина   - генеральный директор АО "Таттуу";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Георгиевна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Горшкова Ирина      - генеральный директор группы компаний  "Нави-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Николаевна            гатор";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Жусупов Кенеш       - генеральный директор АО "Ак-Жолтой";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Жусупович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Захарченко Михаил   - директор медицинского центра "Исида";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Александрович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Ибрагимов Мухамет   - генеральный директор ФПГ "Бакай";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Тургунович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Исабеков Азим       - советник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Бейшенбаевич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Казаков Данияр      - директор корпорации "С.А.Т";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Болушевич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Катибов Расул       - генеральный директор АО "Кыргызмебель";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Катибович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Кемпл Ирина         - председатель Палаты налоговых консультантов;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Петровна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Комиссаров Владимир - директор Международного альпинистского цент-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Анатольевич           ра "Тянь-Шань";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Конев Алексей       - генеральный директор сети магазинов  "Народ-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ный";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Ким Эльза           - президент Ассоциации предпринимателей легкой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Петровна              и текстильной промышленности "Союзтекстиль";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Кузнецов Ярослав    - генеральный директор ОсОО "Астра КХМЗ"  (Ор-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Евгеньевич            ловка);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Мырзаканов Мирлан   - генеральный  директор  ОсОО  "Универсал-Сер-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Нуржанович            вис";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Осмонов Калил       - директор  АО  "Жетиген",  г.Кок-Янгак   Джа-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Осмоналиев Айбек    - управляющий АКБ "Доскредобанк";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Шермамбетович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Орел Борис          - руководитель сельскохозяйственного  коопера-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Абрамович             тива "Ветка", Аламудунский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Попович Сергей      - генеральный директор филиала ПСК "Дастан";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Викторович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Румянцева Маргарита - председатель Гильдии директоров  предприятий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Николаевна            Кыргызстана, Президент АО "Бишкек-Сут";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Рыскулова Бурулсун  - генеральный  директор  АО  "Тоштук-Каракол",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Сатаровна             Иссык-Кульская область;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Тазабеков Марат     - главный редактор журнала "Аки-пресс";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Тентиев Аман        - управляющий директор Международной Аудиторс-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кой компании "Делойт";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Токтогазиев Жумабек - президент строительной фирмы "Шатен";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Тохтаев Талгат      - президент ОсОО "Керемет-Азия";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Hуp Мухамедович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Турсунбеков Чыныбай - председатель Бишкекской федерации предприни-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Акунович              мателей, генеральный директор ЗАО "Акун";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Уметалиев Эмиль     - президент  туристической  компании   "Кыргыз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Сатарович             Концепт";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Шерешкова Любовь    - генеральный директор юридического 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Геннадьевна           "Конфиденс".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k38rp57phfgxzcgtbsy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dalil.kg/document/4350</w:t>
      </w:r>
    </w:hyperlink>
  </w:p>
  <w:p>
    <w:pPr>
      <w:spacing w:after="0" w:before="40"/>
      <w:jc w:val="center"/>
    </w:pPr>
    <w:hyperlink w:history="1" r:id="rIdd8eatqk08r93ii3xc8a_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vcg6j6o5_irjp4gmnelo" Type="http://schemas.openxmlformats.org/officeDocument/2006/relationships/hyperlink" Target="https://dalil.kg/document/61628" TargetMode="External"/><Relationship Id="rIduhrbq_rt6cakzymyk_-nd" Type="http://schemas.openxmlformats.org/officeDocument/2006/relationships/hyperlink" Target="https://dalil.kg/document/4350#1" TargetMode="External"/><Relationship Id="rIdx2lobkdt4oraamvecj2b_" Type="http://schemas.openxmlformats.org/officeDocument/2006/relationships/hyperlink" Target="https://dalil.kg/document/4350#1" TargetMode="External"/><Relationship Id="rIdrr5tck15oyuutiy6_el4v" Type="http://schemas.openxmlformats.org/officeDocument/2006/relationships/hyperlink" Target="https://dalil.kg/document/4350#2" TargetMode="External"/><Relationship Id="rIdmd-sctmfpg_dhavzpfmq9" Type="http://schemas.openxmlformats.org/officeDocument/2006/relationships/hyperlink" Target="https://dalil.kg/document/3900" TargetMode="External"/><Relationship Id="rIdpjbtvey6moyvktvm0-fym" Type="http://schemas.openxmlformats.org/officeDocument/2006/relationships/hyperlink" Target="https://dalil.kg/document/4115" TargetMode="External"/><Relationship Id="rIdg5n8vdtc4df0nu4c9zplx" Type="http://schemas.openxmlformats.org/officeDocument/2006/relationships/hyperlink" Target="https://dalil.kg/document/14799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k38rp57phfgxzcgtbsy1" Type="http://schemas.openxmlformats.org/officeDocument/2006/relationships/hyperlink" Target="https://dalil.kg/document/4350" TargetMode="External"/><Relationship Id="rIdd8eatqk08r93ii3xc8a_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2026-09-24T15:18:13.478Z</dcterms:created>
  <dcterms:modified xsi:type="dcterms:W3CDTF">2026-09-24T15:18:13.478Z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