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УТРАТИЛ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в соответствии с Указом Президента КР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от 27 октября 2007 года УП N 481</w:t>
      </w:r>
      <w:r>
        <w:rPr>
          <w:rFonts w:ascii="Arial" w:cs="Arial" w:eastAsia="Arial" w:hAnsi="Arial"/>
          <w:sz w:val="24"/>
          <w:szCs w:val="24"/>
        </w:rPr>
        <w:t xml:space="preserve"> от 13 февраля 2006 года УП № 57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О вопросах Национального агентства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Кыргызской Республики по антимонопольной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 политике и развитию конкуренции</w:t>
      </w:r>
      <w:r>
        <w:rPr>
          <w:rFonts w:ascii="Arial" w:cs="Arial" w:eastAsia="Arial" w:hAnsi="Arial"/>
          <w:sz w:val="24"/>
          <w:szCs w:val="24"/>
        </w:rPr>
        <w:t xml:space="preserve">      В целях  проведения эффективной государственной политики по разви-тию конкуренции, ограничению, пресечению монополистической деятельностии недобросовестной конкуренции, а также в области топливно-энергетичес-кого комплекса и в соответствии с законодательством Кыргызской  Респуб-лики постановляю:     1. Утвердить прилагаемое </w:t>
      </w:r>
      <w:hyperlink w:history="1" r:id="rIdacadhayxh0kymacjyyg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  агентстве  Кыр-гызской  Республики  по антимонопольной политике и развитию конкуренции(далее - Нацагентство).     2. Установить, что Нацагентство является правопреемником Государс-твенного департамента по антимонопольной политике при Министерстве эко-номического развития, промышленности и торговли Кыргызской Республики иГосударственного агентства по энергетике при  Правительстве  КыргызскойРеспублики в части указанных в положении задач, функций и полномочий.     3. Нацагентству в трехмесячный срок подготовить и внести  в  уста-новленном порядке в Аппарат Премьер-министра Кыргызской Республики про-екты законов, предусматривающие внесение поправок в соответствующие за-конодательные акты Кыргызской Республики, вытекающие из данного Указа.     4. Правительству Кыргызской  Республики  в  установленном  порядкепривести свои решения в соответствие с данным Указом.     5. Контроль за исполнением настоящего  Указа  возложить  на  отделстратегического развития и экспертизы Администрации Президента Кыргызс-кой Республики.     6. Настоящий Указ вступает в силу со дня подписания.       Президент 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v-1e45fdmgxkovw6y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dalil.kg/document/4407</w:t>
      </w:r>
    </w:hyperlink>
  </w:p>
  <w:p>
    <w:pPr>
      <w:spacing w:after="0" w:before="40"/>
      <w:jc w:val="center"/>
    </w:pPr>
    <w:hyperlink w:history="1" r:id="rId13ragjhehq7xv2sdljd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adhayxh0kymacjyygeh" Type="http://schemas.openxmlformats.org/officeDocument/2006/relationships/hyperlink" Target="https://dalil.kg/document/44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v-1e45fdmgxkovw6ylo" Type="http://schemas.openxmlformats.org/officeDocument/2006/relationships/hyperlink" Target="https://dalil.kg/document/4407" TargetMode="External"/><Relationship Id="rId13ragjhehq7xv2sdljd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2026-09-24T17:32:58.870Z</dcterms:created>
  <dcterms:modified xsi:type="dcterms:W3CDTF">2026-09-24T17:32:58.870Z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