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jhuitw5cig7xu6vhsjy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 июня 2006 года                                                                 № 306                                                                                                     ПОЛОЖЕНИЕ                  О Национальной комиссии Кыргызской                     Республики по народонаселению                           I. Общие положения                                      1.  Национальная  комиссия Кыргызской Республики по народонаселению(далее  —  Комиссия)  является межведомственным общественным  органом,непосредственно   подчиненным   Президенту   Кыргызской    Республики,обеспечивающим  разработку  общих основ  и  принципов  демографическойполитики  в  Кыргызской Республике, координацию  деятельности  органовисполнительной власти и местного самоуправления в целях  своевременнойподготовки и качественного проведения в 2009 году переписи населения ижилищного фонда в Кыргызской Республике.   2.  Правовую  основу деятельности Комиссии составляют  Конституция,законы   Кыргызской   Республики,  другие   нормативно-правовые   актыКыргызской Республики и настоящее Положение.   3.  Комиссия  осуществляет свою деятельность  во  взаимодействии  сзаинтересованными   министерствами,   административными   ведомствами,местными   государственными  администрациями   и   органами   местногосамоуправления, научными и общественными организациями.                    II. Основные задачи и права Комиссии                                        4. Основными задачами Комиссии являются:     -   организация   разработки   основ   демографической   политикигосударства;     -   подготовка  докладов  и  рекомендаций  Президенту  КыргызскойРеспублики по вопросам народонаселения;     -  организация разработки основных проектов законодательных актовпо вопросам народонаселения и демографии;     -  разработка  мероприятий  и  координацня  деятельности  органовисполнительной власти и местного самоуправления в целях  своевременнойподготовки и качественного проведения в 2009 году переписи населения ижилищного фонда;     - осуществление других задач, возлагаемых на Комиссию ПрезидентомКыргызской Республики.     5. ля осущсствления поставленных задач Комиссия имеет право:     -  привлекать в установленном порядке к своей работе специалистоворганов    исполнительной    власти   и    местного    самоуправления,представителей общественных, научных и международных организаций;     -   запрашивать   в   установленном  порядке  у  государственных,общественных организаций и органов местного самоуправления необходимыедокументы и материалы;     -  разрабатывать  и  осуществлять  комплекс  необходимых  мер  пореализации задач, поставленных перед Комиссией.                          III. Порядок работы Комиссии                                      6.    Исполнительным   органом   Комиссии   является   Национальныйстатистический  комитет  Кыргызской Республики,  который  осуществляетподготовку  проектов  решений  Комиссии,  необходимого  справочного  иинформационного   материала,  а  также  обеспечивает  организационную,методологическую и иную деятельность Комиссии.   7.  Периодичность  заседаний  Комиссии  определяется  председателемКомиссии, в его отсутствие - заместителем председателя Комиссии.   8.  Заседания  Комиссии  оформляются протоколом.  Решения  Комиссиипринимаются  простым  большинством  голосов  ее  членов  при   условииприсутствия  на  заседании  не менее двух третей  членов  Комиссии.  Вслучае  разделения  голосов  поровну принятым  считается  решение,  закоторое проголосовал председательствующий.   Решения, принятые Комиссией в рамках ее компетенции, обязательны  кисполнению органами исполнительной власти и местного самоуправления.   Председатель  Комиссии вправе проводить неприсутственные  заседанияКомиссии путем письменного опроса членов Комиссии.   9. Председатель Комиссии:   - осуществляет общее руководство деятельностью Комиссии;   -  докладывает  Президенту  Кыргызской  Республики  о  деятельности   Комиссии;   -  утверждает планы работ Комиссии, графики проведения заседаний  иповестку дня каждого заседания;   - проводит заседания Комиссии;   - обеспечивает организацию контроля за исполнением принятых решенийКомиссии.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bpzpd9getf8ewey95jtp">
      <w:r>
        <w:rPr>
          <w:rFonts w:ascii="Arial" w:cs="Arial" w:eastAsia="Arial" w:hAnsi="Arial"/>
          <w:color w:val="132D3F"/>
          <w:sz w:val="16"/>
          <w:szCs w:val="16"/>
          <w:u w:val="single"/>
        </w:rPr>
        <w:t xml:space="preserve">dalil.kg/document/4524</w:t>
      </w:r>
    </w:hyperlink>
  </w:p>
  <w:p>
    <w:pPr>
      <w:spacing w:after="0" w:before="40"/>
      <w:jc w:val="center"/>
    </w:pPr>
    <w:hyperlink w:history="1" r:id="rIdk1e8fvm-btchkufmmjxn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huitw5cig7xu6vhsjyp" Type="http://schemas.openxmlformats.org/officeDocument/2006/relationships/hyperlink" Target="https://dalil.kg/document/448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bpzpd9getf8ewey95jtp" Type="http://schemas.openxmlformats.org/officeDocument/2006/relationships/hyperlink" Target="https://dalil.kg/document/4524" TargetMode="External"/><Relationship Id="rIdk1e8fvm-btchkufmmjxn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2026-09-24T14:24:48.612Z</dcterms:created>
  <dcterms:modified xsi:type="dcterms:W3CDTF">2026-09-24T14:24:48.612Z</dcterms:modified>
</cp:coreProperties>
</file>

<file path=docProps/custom.xml><?xml version="1.0" encoding="utf-8"?>
<Properties xmlns="http://schemas.openxmlformats.org/officeDocument/2006/custom-properties" xmlns:vt="http://schemas.openxmlformats.org/officeDocument/2006/docPropsVTypes"/>
</file>