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декабря 2004 года УП № 440                  УКАЗ ПРЕЗИДЕНТА КЫРГЫЗСКОЙ РЕСПУБЛИКИ          Об утверждении положений о структурных подразделениях            Администрации Президента Кыргызской Республики      В соответствии с Положением об Администрации Президента КыргызскойРеспублики  и  принятыми  мерами  по оптимизации ее структуры и штатнойчисленности постановляю:     1. Утвердить  прилагаемые  положения  о структурных подразделенияхАдминистрации Президента Кыргызской Республики.     2. Признать утратившими силу:     - </w:t>
      </w:r>
      <w:hyperlink w:history="1" r:id="rIda1bx-n5y9wanwm5yf5r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  Положенияо советниках Президента Кыргызской Республики" от 27 ноября 1996 года №333;     - </w:t>
      </w:r>
      <w:hyperlink w:history="1" r:id="rIdckkfoc_ozvzc89kiw_3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"Об утверждении положенийо структурных подразделениях Администрации Президента  Кыргызской  Рес-публики" от 10 июля 1998 года № 232;     - </w:t>
      </w:r>
      <w:hyperlink w:history="1" r:id="rIdv_bxqw8shwfv8hyq_x6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внесении  изменений  внекоторые  указы  Президента Кыргызской Республики" от 25 сентября 1998года № 286;     - </w:t>
      </w:r>
      <w:hyperlink w:history="1" r:id="rId8wghawalmqygaxrk4pt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"О внесении изменения вУказ Президента  Кыргызской  Республики  "Об  утверждении  положений  оструктурных  подразделениях Администрации Президента Кыргызской Респуб-лики" от 10 июля 1998 года" от 22 января 2001 года № 41;     - </w:t>
      </w:r>
      <w:hyperlink w:history="1" r:id="rIdjrtjvf_0hfocbayk8gx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</w:t>
        </w:r>
      </w:hyperlink>
      <w:r>
        <w:rPr>
          <w:rFonts w:ascii="Arial" w:cs="Arial" w:eastAsia="Arial" w:hAnsi="Arial"/>
          <w:sz w:val="24"/>
          <w:szCs w:val="24"/>
        </w:rPr>
        <w:t xml:space="preserve"> 3 Указа Президента Кыргызской Республики "О внесении изме-нений в некоторые решения Президента Кыргызской Республики" от  23  ав-густа 2001 года № 260;     - </w:t>
      </w:r>
      <w:hyperlink w:history="1" r:id="rIdfgfgvbvkkeylpvmds8v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Указу Президента Кыргызской Республики "Об  ут-верждении  положений о Национальном совете по вопросом женщин,  семьи игендерному развитию при Президенте Кыргызской Республики и секретариатеНационального  совета по вопросам женщин,  семьи и гендерному развитию"от 16 февраля 2002 года № 46;     - </w:t>
      </w:r>
      <w:hyperlink w:history="1" r:id="rId5pvclsqyfe-e7qrnv78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"О внесении изменений внекоторые решения Президента Кыргызской Республики" от  6  января  2004года № 2.     3.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7kr31kibpkrt-cus_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dalil.kg/document/4624</w:t>
      </w:r>
    </w:hyperlink>
  </w:p>
  <w:p>
    <w:pPr>
      <w:spacing w:after="0" w:before="40"/>
      <w:jc w:val="center"/>
    </w:pPr>
    <w:hyperlink w:history="1" r:id="rId1r2t84buo_quzzjrsma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bx-n5y9wanwm5yf5rg-" Type="http://schemas.openxmlformats.org/officeDocument/2006/relationships/hyperlink" Target="https://dalil.kg/document/46641" TargetMode="External"/><Relationship Id="rIdckkfoc_ozvzc89kiw_3fk" Type="http://schemas.openxmlformats.org/officeDocument/2006/relationships/hyperlink" Target="https://dalil.kg/document/2788" TargetMode="External"/><Relationship Id="rIdv_bxqw8shwfv8hyq_x69u" Type="http://schemas.openxmlformats.org/officeDocument/2006/relationships/hyperlink" Target="https://dalil.kg/document/2845" TargetMode="External"/><Relationship Id="rId8wghawalmqygaxrk4ptd4" Type="http://schemas.openxmlformats.org/officeDocument/2006/relationships/hyperlink" Target="https://dalil.kg/document/2041" TargetMode="External"/><Relationship Id="rIdjrtjvf_0hfocbayk8gxz0" Type="http://schemas.openxmlformats.org/officeDocument/2006/relationships/hyperlink" Target="https://dalil.kg/document/3506" TargetMode="External"/><Relationship Id="rIdfgfgvbvkkeylpvmds8vim" Type="http://schemas.openxmlformats.org/officeDocument/2006/relationships/hyperlink" Target="https://dalil.kg/document/3668" TargetMode="External"/><Relationship Id="rId5pvclsqyfe-e7qrnv78ri" Type="http://schemas.openxmlformats.org/officeDocument/2006/relationships/hyperlink" Target="https://dalil.kg/document/4809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7kr31kibpkrt-cus_0l" Type="http://schemas.openxmlformats.org/officeDocument/2006/relationships/hyperlink" Target="https://dalil.kg/document/4624" TargetMode="External"/><Relationship Id="rId1r2t84buo_quzzjrsma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2026-09-24T12:20:57.677Z</dcterms:created>
  <dcterms:modified xsi:type="dcterms:W3CDTF">2026-09-24T12:20:57.677Z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