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5 июля 2007 года № 334                  УКАЗ ПРЕЗИДЕНТА КЫРГЫЗСКОЙ РЕСПУБЛИКИ               О назначении Темирбаевой Т.Т. заместителем                 председателя Ошского областного суда                         Кыргызской Республики      В соответствии с подпунктом 3 пункта 2 статьи 46 и абзацем 3 пунк-та 6 статьи 83 </w:t>
      </w:r>
      <w:hyperlink w:history="1" r:id="rIdbwvaz7ujalgwyxir2nde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постановляю:     1. Назначить  судью местного суда Кыргызской Республики ТемирбаевуТамару Токтосуновну заместителем председателя Ошского  областного  судаКыргызской  Республики  сроком на пять лет,  освободив ее от исполненияполномочий судьи Аламудунского районного суда Чуйской области.     2. Настоящий Указ вступает в силу со дня подписания.      Президент 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ubh1-roo3yvgsuaxasuk">
      <w:r>
        <w:rPr>
          <w:rFonts w:ascii="Arial" w:cs="Arial" w:eastAsia="Arial" w:hAnsi="Arial"/>
          <w:color w:val="132D3F"/>
          <w:sz w:val="16"/>
          <w:szCs w:val="16"/>
          <w:u w:val="single"/>
        </w:rPr>
        <w:t xml:space="preserve">dalil.kg/document/4625</w:t>
      </w:r>
    </w:hyperlink>
  </w:p>
  <w:p>
    <w:pPr>
      <w:spacing w:after="0" w:before="40"/>
      <w:jc w:val="center"/>
    </w:pPr>
    <w:hyperlink w:history="1" r:id="rIdlljxjnjsfksd_eble4sp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wvaz7ujalgwyxir2nder"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ubh1-roo3yvgsuaxasuk" Type="http://schemas.openxmlformats.org/officeDocument/2006/relationships/hyperlink" Target="https://dalil.kg/document/4625" TargetMode="External"/><Relationship Id="rIdlljxjnjsfksd_eble4sp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2026-10-03T10:49:30.595Z</dcterms:created>
  <dcterms:modified xsi:type="dcterms:W3CDTF">2026-10-03T10:49:30.595Z</dcterms:modified>
</cp:coreProperties>
</file>

<file path=docProps/custom.xml><?xml version="1.0" encoding="utf-8"?>
<Properties xmlns="http://schemas.openxmlformats.org/officeDocument/2006/custom-properties" xmlns:vt="http://schemas.openxmlformats.org/officeDocument/2006/docPropsVTypes"/>
</file>