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3-января </w:t>
      </w:r>
      <w:r>
        <w:rPr>
          <w:rFonts w:ascii="Arial" w:cs="Arial" w:eastAsia="Arial" w:hAnsi="Arial"/>
          <w:sz w:val="24"/>
          <w:szCs w:val="24"/>
        </w:rPr>
        <w:t xml:space="preserve">2020 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 № 143-27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социально-экономического развития</w:t>
      </w:r>
      <w:r>
        <w:rPr>
          <w:rFonts w:ascii="Arial" w:cs="Arial" w:eastAsia="Arial" w:hAnsi="Arial"/>
          <w:sz w:val="24"/>
          <w:szCs w:val="24"/>
        </w:rPr>
        <w:t xml:space="preserve"> территории Аламудунского айылного аймака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плана социально-экономического развития территории Аламудунского айылного аймака на 2020 год, а также на основании гл.4 ст.31 </w:t>
      </w:r>
      <w:hyperlink w:history="1" r:id="rIdy-qff5y5xdp2vwvdugl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территории Аламудунского айылного аймака на 2020 год,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aueclnuidmwiddviu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dalil.kg/document/467805</w:t>
      </w:r>
    </w:hyperlink>
  </w:p>
  <w:p>
    <w:pPr>
      <w:spacing w:after="0" w:before="40"/>
      <w:jc w:val="center"/>
    </w:pPr>
    <w:hyperlink w:history="1" r:id="rIdagiinkeihjwo1wzxxur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qff5y5xdp2vwvdugl9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aueclnuidmwiddviuq3" Type="http://schemas.openxmlformats.org/officeDocument/2006/relationships/hyperlink" Target="https://dalil.kg/document/467805" TargetMode="External"/><Relationship Id="rIdagiinkeihjwo1wzxxur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2026-10-03T01:13:49.165Z</dcterms:created>
  <dcterms:modified xsi:type="dcterms:W3CDTF">2026-10-03T01:13:49.165Z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