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wez3jpaarzi4hm555m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УП №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6dj5cnp0rsflw9au5ax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gi9cqsj4r6bbt4ont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2022 года УП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поэтапной реализации и приведения некоторых решений Президента Кыргызской Республики в соответствие с </w:t>
      </w:r>
      <w:hyperlink w:history="1" r:id="rIdzgywsjg3uhhx6fmha7p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а также уточнения положений по надлежащему материально-техническому, финансовому обеспечению местных судов, приведения их в соответствие между собой на государственном и официальном языках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jc1528smtivjwfoaeq6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декабря 2013 года УП № 237)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oqcreqxg8y7afgq9oj6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июля 2022 года УП № 244)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cqtz0ct10vdpned8tbd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июля 2022 года УП № 244)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rejdo29z0l4uo8dz87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 № 143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абзаце пятом пункта 10 слова "абзацами вторым, третьим" заменить словами "абзацем вторым";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абзац второй пункта 11 после слов "государственным служащим" дополнить словами "в различных падежах";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пункт 12 текста вышеназванного Указа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"12. Кыргыз Республикасынын Президентинин 1998-жылдын 31-июлундагы "Кыргыз Республикасынын Сот департаменти жонундо" Жарлыгына толуктоо киргизуу тууралу" Кыргыз Республикасынын Президентинин 2000-жылдын 17 февралындагы № 33 </w:t>
      </w:r>
      <w:hyperlink w:history="1" r:id="rId2im3vxxdhbty9fifw6u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Жарлыгы</w:t>
        </w:r>
      </w:hyperlink>
      <w:r>
        <w:rPr>
          <w:rFonts w:ascii="Arial" w:cs="Arial" w:eastAsia="Arial" w:hAnsi="Arial"/>
          <w:sz w:val="24"/>
          <w:szCs w:val="24"/>
        </w:rPr>
        <w:t xml:space="preserve"> кучун жоготту деп табылсын.".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sp37-yu1a-qwiefks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dalil.kg/document/4741</w:t>
      </w:r>
    </w:hyperlink>
  </w:p>
  <w:p>
    <w:pPr>
      <w:spacing w:after="0" w:before="40"/>
      <w:jc w:val="center"/>
    </w:pPr>
    <w:hyperlink w:history="1" r:id="rIdazyj_kvyc7wksrlzxgg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ez3jpaarzi4hm555mef" Type="http://schemas.openxmlformats.org/officeDocument/2006/relationships/hyperlink" Target="https://dalil.kg/document/230005471" TargetMode="External"/><Relationship Id="rId6dj5cnp0rsflw9au5axk9" Type="http://schemas.openxmlformats.org/officeDocument/2006/relationships/hyperlink" Target="https://dalil.kg/document/61840" TargetMode="External"/><Relationship Id="rIddkgi9cqsj4r6bbt4ontnk" Type="http://schemas.openxmlformats.org/officeDocument/2006/relationships/hyperlink" Target="https://dalil.kg/document/434778" TargetMode="External"/><Relationship Id="rIdzgywsjg3uhhx6fmha7pkg" Type="http://schemas.openxmlformats.org/officeDocument/2006/relationships/hyperlink" Target="https://dalil.kg/document/1513" TargetMode="External"/><Relationship Id="rIdjc1528smtivjwfoaeq6z8" Type="http://schemas.openxmlformats.org/officeDocument/2006/relationships/hyperlink" Target="https://dalil.kg/document/61840" TargetMode="External"/><Relationship Id="rIdoqcreqxg8y7afgq9oj661" Type="http://schemas.openxmlformats.org/officeDocument/2006/relationships/hyperlink" Target="https://dalil.kg/document/434778" TargetMode="External"/><Relationship Id="rIdcqtz0ct10vdpned8tbda2" Type="http://schemas.openxmlformats.org/officeDocument/2006/relationships/hyperlink" Target="https://dalil.kg/document/434778" TargetMode="External"/><Relationship Id="rIdcrejdo29z0l4uo8dz87nv" Type="http://schemas.openxmlformats.org/officeDocument/2006/relationships/hyperlink" Target="https://dalil.kg/document/4742" TargetMode="External"/><Relationship Id="rId2im3vxxdhbty9fifw6uyl" Type="http://schemas.openxmlformats.org/officeDocument/2006/relationships/hyperlink" Target="https://dalil.kg/document/21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sp37-yu1a-qwiefksvv" Type="http://schemas.openxmlformats.org/officeDocument/2006/relationships/hyperlink" Target="https://dalil.kg/document/4741" TargetMode="External"/><Relationship Id="rIdazyj_kvyc7wksrlzxgg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2026-09-23T23:08:15.585Z</dcterms:created>
  <dcterms:modified xsi:type="dcterms:W3CDTF">2026-09-23T23:08:15.585Z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