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3onzkylknrhm3fj7s2u0v">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28 декабря 2022 года УП № 408</w:t>
      </w:r>
    </w:p>
    <w:p>
      <w:r>
        <w:rPr>
          <w:rFonts w:ascii="Arial" w:cs="Arial" w:eastAsia="Arial" w:hAnsi="Arial"/>
          <w:sz w:val="24"/>
          <w:szCs w:val="24"/>
        </w:rPr>
        <w:t xml:space="preserve">г.Бишкек, Дом Правительства от 10 февраля 1992 года УП N 32                  УКАЗ ПРЕЗИДЕНТА КЫРГЫЗСКОЙ РЕСПУБЛИКИ                                     О   создании   Комиссии   Правительства   Республики   Кыргызстан   по              использованию зарубежной гуманитарной помощи  В  связи  с увеличением поступлений гуманитарной помощи из-за  рубежа,необходимостью социально-справедливого ее распределения и  обеспечениясохранности, постановляю:  1.    Принять   предложения   общественных  организаций   Республики     Кыргызстан и создать Комиссию Правительства Республики Кыргызстан по     использованию зарубежной гуманитарной помощи в составе руководителей     Фонда здоровья и милосердия Республики Кыргызстан, Общества Красного     Креста и Красного Полумесяца Республики Кыргызстан, Республиканского     Детского Фонда, Республиканского общества инвалидов, Республиканского     общества  слепых  и  глухих, Комитета по делам женщин  Республики     Кыргызстан, Республиканского Совета ветеранов войны и труда, Федерации     профсоюзов  Кыргызстана,  Министерства здравоохранения  Республики     Кыргызстан, Министерства народного образования Республики Кыргызстан,     Государственного комитета Республики Кыргызстан по труду и социальным     вопросам,  Министерства  внутренних  дел  Республики  Кыргызстан,     Государственного агентства гражданской авиации Республики Кыргызстан,     Бишкекского отделения железной дороги, Министерства транспорта  и     автомобильных дорог Республики Кыргызстан, Штаба гражданской обороны     Республики Кыргызстан.2.  Председателем Комиссии Правительства Республики Кыргызстан поиспользованию гуманитарной помощи назначить Дуйшеева Э.Д.3.  Комиссии Правительства Республики Кыргызстан по использованиюгуманитарной помощи распределение гуманитарной помощи осуществлять сучетом условий, предъявляемых представителями зарубежных стран-доноров.4.  Министерствам, государственным комитетам, административнымведомствам, главам местной государственной администрации, общественныморганизациям Республики Кыргызстан предоставлять КомиссииПравительства Республики Кыргызстан по гуманитарной помощи отчеты ипредложения по использованию гуманитарной помощи.5.  Правительству Республики Кыргызстан до 15 февраля 1992 года:       -    разработать и утвердить Положение о Комиссии Правительства          Республики Кыргызстан по использованию гуманитарной помощи:       -   утвердить структуру и штаты ее аппарата;-   решить вопросы, связанные с материально-техническим и финансовымобеспечением деятельности Комиссии, в частности в вопросахскладирования, распределения, хранения, транспортировки и сохранностипоступающей гуманитарной помощи.-   6. Контроль за исполнением настоящего Указа возложить наПравительство Республики Кыргызстан.-   7. Настоящий Указ ввести в действие со дня опубликования. Президент Республики Кыргызстан 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92rbqwetdkp2srmrs61k">
      <w:r>
        <w:rPr>
          <w:rFonts w:ascii="Arial" w:cs="Arial" w:eastAsia="Arial" w:hAnsi="Arial"/>
          <w:color w:val="132D3F"/>
          <w:sz w:val="16"/>
          <w:szCs w:val="16"/>
          <w:u w:val="single"/>
        </w:rPr>
        <w:t xml:space="preserve">dalil.kg/document/47863</w:t>
      </w:r>
    </w:hyperlink>
  </w:p>
  <w:p>
    <w:pPr>
      <w:spacing w:after="0" w:before="40"/>
      <w:jc w:val="center"/>
    </w:pPr>
    <w:hyperlink w:history="1" r:id="rIdwva-d5l-jskfcsl2yni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onzkylknrhm3fj7s2u0v" Type="http://schemas.openxmlformats.org/officeDocument/2006/relationships/hyperlink" Target="https://dalil.kg/document/4348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92rbqwetdkp2srmrs61k" Type="http://schemas.openxmlformats.org/officeDocument/2006/relationships/hyperlink" Target="https://dalil.kg/document/47863" TargetMode="External"/><Relationship Id="rIdwva-d5l-jskfcsl2yni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2026-09-24T23:36:09.241Z</dcterms:created>
  <dcterms:modified xsi:type="dcterms:W3CDTF">2026-09-24T23:36:09.241Z</dcterms:modified>
</cp:coreProperties>
</file>

<file path=docProps/custom.xml><?xml version="1.0" encoding="utf-8"?>
<Properties xmlns="http://schemas.openxmlformats.org/officeDocument/2006/custom-properties" xmlns:vt="http://schemas.openxmlformats.org/officeDocument/2006/docPropsVTypes"/>
</file>