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xcozqjvais4p_v3jkgwd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16 февраля 2002 года УП № 44 г.Фрунзеот 21 января 1991 года № УП-39                  УКАЗ ПРЕЗИДЕНТА РЕСПУБЛИКИ КЫРГЫЗСТАН              Об индексации доходов населения и социальной                  поддержки малообеспеченных граждан      В связи с ростом цен на потребительские товары и услуги и  вызван-ной  этим  необходимостью  усиления  правовой защиты денежных доходов исбережений граждан в Республике Кыргызстан, постановляю:     I. Установить следующие общие условия и порядок индексации доходови сбережений граждан:     1. Индексация,  в смысле настоящего Указа, ставит своей целью час-тичное возмещение потерь, вызванных инфляцией, путем постоянной коррек-тировки величины денежных доходов граждан (заработной платы по основно-му месту работы,  пенсий, пособий, стипендий) из соответствующих бюдже-тов,  а  также  за счет средств предприятий и организаций независимо отформ собственности на которых они основаны в порядке,  предусмотреннымколлективными договорами (соглашениями).     Индексации подлежат также доходы от вкладов населения в учреждениягосударственной кредитно-финансовой системы за счет источников,  из ко-торых производятся выплаты доходов по вкладам.     2. Индексация  денежных  доходов  осуществляется на величину ростапотребительских цен,  если этот рост,  исчисленный нарастающим итогом смомента предыдущей индексации, превысит пять процентов.     3. Индексированный доход выплачивается начиная со следующего послепроизведенной индексации месяца по основному месту получения заработнойплаты, месту получения стипендии, пенсии, пособия.     Индексация доходов  от вкладов и их выплата производится соответс-твующим учреждением государственной  кредитно-финансовой  системы  одинраз в год после начисления процентов по вкладам.     4. Возмещение потерь доходов граждан вследствие инфляции на уровнеудвоенного прожиточного минимума, а также доходов от вкладов в учрежде-ниях государственной кредитно-финансовой системы, производится в полномразмере.     Размер возмещения этих потерь  на  уровне,  превышающем  удвоенныйпрожиточный минимум, определяется на основе переменной шкалы нормативовиндексации, утверждаемой Кабинетом Министров Республики Кыргызстан.     5. Дополнительный  доход  от индексации стимулируется с остальнымидоходами граждан и облагается налогом в установленном Законом порядке.     6. Споры  по  вопросам индексации подлежат рассмотрению в судебномпорядке.     7. Считать  необходимым ввести индексацию денежных доходов гражданв Республике Кыргызстан с 15 марта 1991 года.     II. Государственному  комитету  по труду и социальному обеспечениюРеспублики Кыргызстан совместно с  Советом  Федерации  профессиональныхсоюзов Киргизии разработать до 1 марта 1991 года проект Закона "О соци-альной поддержке малообеспеченных граждан",  предусмотрев в нем следую-щие социальные гарантии:     установление прожиточного минимума,  минимального потребительскогобюджета, минимальной "потребительской корзины";     ежемесячные денежные  выплаты;     пособие на прожитие;     льготы в социальной сфере (снабжение товарами  и  услугами  первойнеобходимости,  обеспечение  местами  в детских дошкольных учреждениях,выдача ссуд, продажа товаров в кредит и т.д.);     льготы в сфере производства и занятости (преимущественное право наработу в условиях надомничества,  прием на работу на основе брони рабо-чих мест, прием на специализированные рабочие места);     другие льготы и преимущества.     III. 1. Кабинету Министров Республики Кыргызстан по согласованию сСоветом Федерации профессиональных союзов Киргизии до 1 марта1991  годаразработать:     переменную шкалу нормативов на каждый процент роста индекса потре-бительских цен для различных частей дохода;     порядок расчета индекса потребительских цен.     2. Государственному комитету по статистике Республики Кыргызстан с1 апреля 1991 года ежемесячно публиковать данные о прожиточном минимумеи индексе потребительских цен.     Министерству юстиции Республики Кыргызстан до 1  марта  1991  годаподготовить предложения о внесении изменений и дополнений в Конституцию(Основной Закон) Республики Кыргызстан и  другие  законодательные  актыРеспублики Кыргызстан в связи с настоящим Указом.      Президент Республики Кыргызстан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owa6s96m3ey8aj11hy2">
      <w:r>
        <w:rPr>
          <w:rFonts w:ascii="Arial" w:cs="Arial" w:eastAsia="Arial" w:hAnsi="Arial"/>
          <w:color w:val="132D3F"/>
          <w:sz w:val="16"/>
          <w:szCs w:val="16"/>
          <w:u w:val="single"/>
        </w:rPr>
        <w:t xml:space="preserve">dalil.kg/document/48202</w:t>
      </w:r>
    </w:hyperlink>
  </w:p>
  <w:p>
    <w:pPr>
      <w:spacing w:after="0" w:before="40"/>
      <w:jc w:val="center"/>
    </w:pPr>
    <w:hyperlink w:history="1" r:id="rIdhsbcbrqoznhbowwhyax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ozqjvais4p_v3jkgwdj" Type="http://schemas.openxmlformats.org/officeDocument/2006/relationships/hyperlink" Target="https://dalil.kg/document/366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owa6s96m3ey8aj11hy2" Type="http://schemas.openxmlformats.org/officeDocument/2006/relationships/hyperlink" Target="https://dalil.kg/document/48202" TargetMode="External"/><Relationship Id="rIdhsbcbrqoznhbowwhyax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2026-09-25T14:29:09.719Z</dcterms:created>
  <dcterms:modified xsi:type="dcterms:W3CDTF">2026-09-25T14:29:09.719Z</dcterms:modified>
</cp:coreProperties>
</file>

<file path=docProps/custom.xml><?xml version="1.0" encoding="utf-8"?>
<Properties xmlns="http://schemas.openxmlformats.org/officeDocument/2006/custom-properties" xmlns:vt="http://schemas.openxmlformats.org/officeDocument/2006/docPropsVTypes"/>
</file>