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fx8ueystmgan_7hutjp2c">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 23 сентября 2019 года РП № 204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 Дом Правительства</w:t>
      </w:r>
    </w:p>
    <w:p>
      <w:pPr>
        <w:spacing w:after="120"/>
        <w:jc w:val="both"/>
      </w:pPr>
      <w:r>
        <w:rPr>
          <w:rFonts w:ascii="Arial" w:cs="Arial" w:eastAsia="Arial" w:hAnsi="Arial"/>
          <w:sz w:val="20"/>
          <w:szCs w:val="20"/>
        </w:rPr>
        <w:t xml:space="preserve">от 5 апреля 2007 года РП N 73</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РАСПОРЯЖЕНИЕ ПРЕЗИДЕНТА КЫРГЫЗСКОЙ РЕСПУБЛИКИ</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реализацию </w:t>
      </w:r>
      <w:hyperlink w:history="1" r:id="rIdlfj0d33hnmqaksprsta4k">
        <w:r>
          <w:rPr>
            <w:rFonts w:ascii="Arial" w:cs="Arial" w:eastAsia="Arial" w:hAnsi="Arial"/>
            <w:color w:val="1D4ED8"/>
            <w:sz w:val="20"/>
            <w:szCs w:val="20"/>
            <w:u w:val="single"/>
          </w:rPr>
          <w:t xml:space="preserve">законов</w:t>
        </w:r>
      </w:hyperlink>
      <w:r>
        <w:rPr>
          <w:rFonts w:ascii="Arial" w:cs="Arial" w:eastAsia="Arial" w:hAnsi="Arial"/>
          <w:sz w:val="20"/>
          <w:szCs w:val="20"/>
        </w:rPr>
        <w:t xml:space="preserve"> Кыргызской Республики "О внесении изменений в Закон Кыргызской Республики "О государственных наградах Кыргызской Республики" от 7 августа 2006 года, "О внесении дополнения в Закон Кыргызской Республики "Об учреждении государственных наград Кыргызской Республики" от 6 декабря 2006 года, "О внесении дополнения в Закон Кыргызской Республики "О почетных званиях и Почетной грамоте Кыргызской Республики" от 30 мая 2001 года, "О внесении дополнений в Закон Кыргызской Республики "О почетных званиях и Почетной грамоте Кыргызской Республики" от 13 февраля 2005 года, "О внесении дополнения в Закон Кыргызской Республики "О Почетных званиях и Почетной грамоте Кыргызской Республики" от 25 июля 2006 года, "О внесении изменений в Закон Кыргызской Республики "О местном самоуправлении и местной государственной администрации" от 2 февраля 2005 года, а также в соответствии со статьей 8 Закона Кыргызской Республики "О государственных наградах Кыргызской Республики" внести в </w:t>
      </w:r>
      <w:hyperlink w:history="1" r:id="rIdej-mpgv16gmwwcqi0vb6z">
        <w:r>
          <w:rPr>
            <w:rFonts w:ascii="Arial" w:cs="Arial" w:eastAsia="Arial" w:hAnsi="Arial"/>
            <w:color w:val="1D4ED8"/>
            <w:sz w:val="20"/>
            <w:szCs w:val="20"/>
            <w:u w:val="single"/>
          </w:rPr>
          <w:t xml:space="preserve">распоряжение</w:t>
        </w:r>
      </w:hyperlink>
      <w:r>
        <w:rPr>
          <w:rFonts w:ascii="Arial" w:cs="Arial" w:eastAsia="Arial" w:hAnsi="Arial"/>
          <w:sz w:val="20"/>
          <w:szCs w:val="20"/>
        </w:rPr>
        <w:t xml:space="preserve"> Президента Кыргызской Республики от 19 августа 1996 года N 285 следующие изменения и дополнения:</w:t>
      </w:r>
    </w:p>
    <w:p>
      <w:pPr>
        <w:spacing w:after="120"/>
        <w:ind w:firstLine="567"/>
        <w:jc w:val="both"/>
      </w:pPr>
      <w:r>
        <w:rPr>
          <w:rFonts w:ascii="Arial" w:cs="Arial" w:eastAsia="Arial" w:hAnsi="Arial"/>
          <w:sz w:val="20"/>
          <w:szCs w:val="20"/>
        </w:rPr>
        <w:t xml:space="preserve">1. Внести в </w:t>
      </w:r>
      <w:hyperlink w:history="1" r:id="rId2km8nluceahkentig0h8j">
        <w:r>
          <w:rPr>
            <w:rFonts w:ascii="Arial" w:cs="Arial" w:eastAsia="Arial" w:hAnsi="Arial"/>
            <w:color w:val="1D4ED8"/>
            <w:sz w:val="20"/>
            <w:szCs w:val="20"/>
            <w:u w:val="single"/>
          </w:rPr>
          <w:t xml:space="preserve">Инструкцию</w:t>
        </w:r>
      </w:hyperlink>
      <w:r>
        <w:rPr>
          <w:rFonts w:ascii="Arial" w:cs="Arial" w:eastAsia="Arial" w:hAnsi="Arial"/>
          <w:sz w:val="20"/>
          <w:szCs w:val="20"/>
        </w:rPr>
        <w:t xml:space="preserve"> о порядке представления к государственным наградам Кыргызской Республики и их вручения, утвержденную распоряжением Президента Кыргызской Республики от 19 августа 1996 года N 285, следующие изменения:</w:t>
      </w:r>
    </w:p>
    <w:p>
      <w:pPr>
        <w:spacing w:after="120"/>
        <w:ind w:firstLine="567"/>
        <w:jc w:val="both"/>
      </w:pPr>
      <w:r>
        <w:rPr>
          <w:rFonts w:ascii="Arial" w:cs="Arial" w:eastAsia="Arial" w:hAnsi="Arial"/>
          <w:sz w:val="20"/>
          <w:szCs w:val="20"/>
        </w:rPr>
        <w:t xml:space="preserve">- абзац второй пункта 1 и абзац третий пункта 22 после слов "Баатыр эне" дополнить словами ", орден "Данакер", после слов "Эне данкы" дополнить словами ", медаль "Кужурмон кызмат отогондугу учун", медаль "Кайрымдуулук учун" ("За благотворительность"), медаль "Эмгек ардагери" ("Ветеран труда")";</w:t>
      </w:r>
    </w:p>
    <w:p>
      <w:pPr>
        <w:spacing w:after="120"/>
        <w:ind w:firstLine="567"/>
        <w:jc w:val="both"/>
      </w:pPr>
      <w:r>
        <w:rPr>
          <w:rFonts w:ascii="Arial" w:cs="Arial" w:eastAsia="Arial" w:hAnsi="Arial"/>
          <w:sz w:val="20"/>
          <w:szCs w:val="20"/>
        </w:rPr>
        <w:t xml:space="preserve">- в абзаце втором пункта 2 и в абзаце первом пункта 15 слова "Законодательного собрания", "и Собрания народных представителей Жогорку Кенеша Кыргызской Республики", "Законодательного собрания", ", Торагой Собрания народных представителей Жогорку Кенеша Кыргызской Республики" исключить;</w:t>
      </w:r>
    </w:p>
    <w:p>
      <w:pPr>
        <w:spacing w:after="120"/>
        <w:ind w:firstLine="567"/>
        <w:jc w:val="both"/>
      </w:pPr>
      <w:r>
        <w:rPr>
          <w:rFonts w:ascii="Arial" w:cs="Arial" w:eastAsia="Arial" w:hAnsi="Arial"/>
          <w:sz w:val="20"/>
          <w:szCs w:val="20"/>
        </w:rPr>
        <w:t xml:space="preserve">- в абзаце четвертом пункта 2 и в абзаце втором пункта 4 слова ", Высшим арбитражным судом Кыргызской Республики" исключить;</w:t>
      </w:r>
    </w:p>
    <w:p>
      <w:pPr>
        <w:spacing w:after="120"/>
        <w:ind w:firstLine="567"/>
        <w:jc w:val="both"/>
      </w:pPr>
      <w:r>
        <w:rPr>
          <w:rFonts w:ascii="Arial" w:cs="Arial" w:eastAsia="Arial" w:hAnsi="Arial"/>
          <w:sz w:val="20"/>
          <w:szCs w:val="20"/>
        </w:rPr>
        <w:t xml:space="preserve">- в абзацах пятом и шестом пункта 2 слова "в случае необходимости" исключить;</w:t>
      </w:r>
    </w:p>
    <w:p>
      <w:pPr>
        <w:spacing w:after="120"/>
        <w:ind w:firstLine="567"/>
        <w:jc w:val="both"/>
      </w:pPr>
      <w:r>
        <w:rPr>
          <w:rFonts w:ascii="Arial" w:cs="Arial" w:eastAsia="Arial" w:hAnsi="Arial"/>
          <w:sz w:val="20"/>
          <w:szCs w:val="20"/>
        </w:rPr>
        <w:t xml:space="preserve">- абзац пятый пункта 2 после слов "города Бишкека" дополнить словами ", местными кенешами";</w:t>
      </w:r>
    </w:p>
    <w:p>
      <w:pPr>
        <w:spacing w:after="120"/>
        <w:ind w:firstLine="567"/>
        <w:jc w:val="both"/>
      </w:pPr>
      <w:r>
        <w:rPr>
          <w:rFonts w:ascii="Arial" w:cs="Arial" w:eastAsia="Arial" w:hAnsi="Arial"/>
          <w:sz w:val="20"/>
          <w:szCs w:val="20"/>
        </w:rPr>
        <w:t xml:space="preserve">- пункт 6 дополнить новым четвертым абзацем следующего содержания:</w:t>
      </w:r>
    </w:p>
    <w:p>
      <w:pPr>
        <w:spacing w:after="120"/>
        <w:ind w:firstLine="567"/>
        <w:jc w:val="both"/>
      </w:pPr>
      <w:r>
        <w:rPr>
          <w:rFonts w:ascii="Arial" w:cs="Arial" w:eastAsia="Arial" w:hAnsi="Arial"/>
          <w:sz w:val="20"/>
          <w:szCs w:val="20"/>
        </w:rPr>
        <w:t xml:space="preserve">"- к награждению орденом "Манас", "Баатыр эне", "Данакер", медалями "Данк", "Эне данкы", "Кайрымдуулук учун" ("За благотворительность"), "Эмгек ардагери" ("Ветеран труда") - размером 3x4;";</w:t>
      </w:r>
    </w:p>
    <w:p>
      <w:pPr>
        <w:spacing w:after="120"/>
        <w:ind w:firstLine="567"/>
        <w:jc w:val="both"/>
      </w:pPr>
      <w:r>
        <w:rPr>
          <w:rFonts w:ascii="Arial" w:cs="Arial" w:eastAsia="Arial" w:hAnsi="Arial"/>
          <w:sz w:val="20"/>
          <w:szCs w:val="20"/>
        </w:rPr>
        <w:t xml:space="preserve">- абзацы четвертый-седьмой пункта 6 считать соответственно абзацами пятым-восьмым;</w:t>
      </w:r>
    </w:p>
    <w:p>
      <w:pPr>
        <w:spacing w:after="120"/>
        <w:ind w:firstLine="567"/>
        <w:jc w:val="both"/>
      </w:pPr>
      <w:r>
        <w:rPr>
          <w:rFonts w:ascii="Arial" w:cs="Arial" w:eastAsia="Arial" w:hAnsi="Arial"/>
          <w:sz w:val="20"/>
          <w:szCs w:val="20"/>
        </w:rPr>
        <w:t xml:space="preserve">- абзац восьмой пункта 6 дополнить словами ", а также нотариально заверенные копии документов, подтверждающие ученую степень.";</w:t>
      </w:r>
    </w:p>
    <w:p>
      <w:pPr>
        <w:spacing w:after="120"/>
        <w:ind w:firstLine="567"/>
        <w:jc w:val="both"/>
      </w:pPr>
      <w:r>
        <w:rPr>
          <w:rFonts w:ascii="Arial" w:cs="Arial" w:eastAsia="Arial" w:hAnsi="Arial"/>
          <w:sz w:val="20"/>
          <w:szCs w:val="20"/>
        </w:rPr>
        <w:t xml:space="preserve">- абзац первый пункта 7 после слова "приложить" дополнить словами "нотариально заверенную";</w:t>
      </w:r>
    </w:p>
    <w:p>
      <w:pPr>
        <w:spacing w:after="120"/>
        <w:ind w:firstLine="567"/>
        <w:jc w:val="both"/>
      </w:pPr>
      <w:r>
        <w:rPr>
          <w:rFonts w:ascii="Arial" w:cs="Arial" w:eastAsia="Arial" w:hAnsi="Arial"/>
          <w:sz w:val="20"/>
          <w:szCs w:val="20"/>
        </w:rPr>
        <w:t xml:space="preserve">- абзац первый пункта 13 изложить в новой редакции:</w:t>
      </w:r>
    </w:p>
    <w:p>
      <w:pPr>
        <w:spacing w:after="120"/>
        <w:ind w:firstLine="567"/>
        <w:jc w:val="both"/>
      </w:pPr>
      <w:r>
        <w:rPr>
          <w:rFonts w:ascii="Arial" w:cs="Arial" w:eastAsia="Arial" w:hAnsi="Arial"/>
          <w:sz w:val="20"/>
          <w:szCs w:val="20"/>
        </w:rPr>
        <w:t xml:space="preserve">"Правильно оформленные представления, наградные листы и соответствующие наградные материалы (выписки из постановлений или решений коллегиального органа, протоколы обсуждения кандидатуры к награждению, нотариально заверенные копии трудовой книжки, копии паспорта и другие документы, подтверждающие заслуги (нотариально заверенные копии ведомственных наград, дипломов, сертификатов и др.), должны быть представлены Комиссии по государственным наградам при Президенте Кыргызской Республики за один месяц до заседания. Наградные документы, имеющие подчистки и исправления, не принимаются.";</w:t>
      </w:r>
    </w:p>
    <w:p>
      <w:pPr>
        <w:spacing w:after="120"/>
        <w:ind w:firstLine="567"/>
        <w:jc w:val="both"/>
      </w:pPr>
      <w:r>
        <w:rPr>
          <w:rFonts w:ascii="Arial" w:cs="Arial" w:eastAsia="Arial" w:hAnsi="Arial"/>
          <w:sz w:val="20"/>
          <w:szCs w:val="20"/>
        </w:rPr>
        <w:t xml:space="preserve">- в пункте 24 слова "отдел государственных наград Администрации Президента Кыргызской Республики" заменить словами "секретариат Комиссии по государственным наградам при Президенте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Президент Кыргызской Республики                                                                                                   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hbq7pftzjzbaflojyya">
      <w:r>
        <w:rPr>
          <w:rFonts w:ascii="Arial" w:cs="Arial" w:eastAsia="Arial" w:hAnsi="Arial"/>
          <w:color w:val="132D3F"/>
          <w:sz w:val="16"/>
          <w:szCs w:val="16"/>
          <w:u w:val="single"/>
        </w:rPr>
        <w:t xml:space="preserve">dalil.kg/document/48690</w:t>
      </w:r>
    </w:hyperlink>
  </w:p>
  <w:p>
    <w:pPr>
      <w:spacing w:after="0" w:before="40"/>
      <w:jc w:val="center"/>
    </w:pPr>
    <w:hyperlink w:history="1" r:id="rIdqs3tyznohuog981d5elv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8ueystmgan_7hutjp2c" Type="http://schemas.openxmlformats.org/officeDocument/2006/relationships/hyperlink" Target="https://dalil.kg/document/217584" TargetMode="External"/><Relationship Id="rIdlfj0d33hnmqaksprsta4k" Type="http://schemas.openxmlformats.org/officeDocument/2006/relationships/hyperlink" Target="https://dalil.kg/document/645" TargetMode="External"/><Relationship Id="rIdej-mpgv16gmwwcqi0vb6z" Type="http://schemas.openxmlformats.org/officeDocument/2006/relationships/hyperlink" Target="https://dalil.kg/document/48671" TargetMode="External"/><Relationship Id="rId2km8nluceahkentig0h8j" Type="http://schemas.openxmlformats.org/officeDocument/2006/relationships/hyperlink" Target="https://dalil.kg/document/4867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hbq7pftzjzbaflojyya" Type="http://schemas.openxmlformats.org/officeDocument/2006/relationships/hyperlink" Target="https://dalil.kg/document/48690" TargetMode="External"/><Relationship Id="rIdqs3tyznohuog981d5elv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2026-09-27T12:06:15.417Z</dcterms:created>
  <dcterms:modified xsi:type="dcterms:W3CDTF">2026-09-27T12:06:15.417Z</dcterms:modified>
</cp:coreProperties>
</file>

<file path=docProps/custom.xml><?xml version="1.0" encoding="utf-8"?>
<Properties xmlns="http://schemas.openxmlformats.org/officeDocument/2006/custom-properties" xmlns:vt="http://schemas.openxmlformats.org/officeDocument/2006/docPropsVTypes"/>
</file>