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со дня вступления в силу </w:t>
      </w:r>
      <w:hyperlink w:history="1" r:id="rIdreclrnrwqugiahbzoir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11 декабря 2013 года № 216 г.Бишкек,Дом Правительстваот 31 июля 2001 года № 80                       ЗАКОН КЫРГЫЗСКОЙ РЕСПУБЛИКИ                  О негосударственных пенсионных фондах                        в Кыргызской Республике            (В редакции Закона КР от </w:t>
      </w:r>
      <w:hyperlink w:history="1" r:id="rIdr78vbf8u3ves2ywbpstkd">
        <w:r>
          <w:rPr>
            <w:rFonts w:ascii="Arial" w:cs="Arial" w:eastAsia="Arial" w:hAnsi="Arial"/>
            <w:color w:val="1D4ED8"/>
            <w:sz w:val="24"/>
            <w:szCs w:val="24"/>
            <w:u w:val="single"/>
          </w:rPr>
          <w:t xml:space="preserve">27 января 2006 года № 19</w:t>
        </w:r>
      </w:hyperlink>
      <w:r>
        <w:rPr>
          <w:rFonts w:ascii="Arial" w:cs="Arial" w:eastAsia="Arial" w:hAnsi="Arial"/>
          <w:sz w:val="24"/>
          <w:szCs w:val="24"/>
        </w:rPr>
        <w:t xml:space="preserve">)         (Опубликован в газете "Эркин Тоо", № 57 от 8 августа 2001 года).      Принят Законодательным собранием     Жогорку Кенеша Кыргызской Республики             29 июня 2001 года       Глава 1. Общие положения     Глава 2. Учреждение фонда, порядок его государственной              регистрации, лицензирование деятельности     Глава 3. Деятельность фонда     Глава 4. Имущество фонда     Глава 5. Размещение пенсионных активов     Глава 6. Органы управления фонда и контроля за его деятельностью     Глава 7. Государственное регулирование и контроль              за деятельностью по негосударственному пенсионному              обеспечению     Глава 8. Реорганизация и ликвидация фонда     Глава 9. Заключительные положения      Настоящий Закон регулирует правовые и экономические отношения, ка-сающиеся создания, функционирования, реорганизации и ликвидации негосу-дарственных пенсионных фондов в Кыргызской  Республике  и  обеспечиваетреализацию  конституционных прав граждан на добровольное дополнительноепенсионное обеспечение.     Действие настоящего Закона не распространяется на отношения,  воз-никающие при осуществлении  государственного  пенсионного  обеспечения.Настоящий  Закон  не может служить для ограничения прав на добровольноепенсионное социальное страхование.                                 Глава 1                            Общие положения      Статья 1. Негосударственные пенсионные фонды      Негосударственный пенсионный  фонд (далее - фонд) - особая органи-зационно-правовая форма некоммерческой организации пенсионного  обеспе-чения граждан на добровольной основе.     Негосударственный пенсионный фонд функционирует независимо от сис-темы государственного пенсионного обеспечения и в дополнение к ней.     Исключительным видом деятельности фонда является добровольное  не-государственное  пенсионное обеспечение физических лиц на основе пенси-онных договоров.     Деятельность фонда  заключается в аккумулировании пенсионных взно-сов,  учете пенсионных обязательств,  размещении пенсионных  активов  сцелью их наращивания и выплаты негосударственных пенсий получателям.      Статья 2. Основные понятия, используемые в настоящем Законе      Вкладчик - юридическое или физическое лицо,  осуществляющее пенси-онные вклады в пользу получателя на основании пенсионного договора.     Диверсификация -  обязательные требования по защите активов фонда,состоящие в ограничении их размещения с целью защиты от  необоснованныхи чрезмерных рисков.     Инвестиционный доход - доход, получаемый в результате инвестирова-ния пенсионных активов.     Пенсионные активы - форма денежных активов (денежных средств) фон-да, которые формируются за счет пенсионных вкладов и части дохода от ихразмещения, учтенных на пенсионных счетах.     Пенсионный вклад - денежные средства, вносимые вкладчиком в пользуполучателя.     Пенсионный договор - соглашение между фондом и вкладчиком в пользуполучателя,  согласно которому  вкладчик  обязуется  внести  пенсионныйвклад, а фонд обязуется выплачивать получателю негосударственную пенсиюв соответствии с выбранной пенсионной схемой.     Пенсионные накопления  - общая сумма пенсионных вкладов и инвести-ционных доходов, собранная в пользу получателя на его пенсионном счете,определяющая размер денежных обязательств фонда перед получателем.     Правила фонда -  документ,  определяющий  взаимоотношения,  права,обязанности и ответственность фонда, вкладчика и получателя пенсий.     Пенсионный счет - способ аналитического учета движения  пенсионныхвкладов и выплат пенсий.     Пенсионная схема - совокупность условий, определяющих порядок фор-мирования пенсионных накоплений и выплат пенсий.     Получатель - физическое лицо,  являющееся  гражданином  КыргызскойРеспублики,  иностранным гражданином или лицом без гражданства, которо-му,  в силу заключенного пенсионного договора, должны производиться илипроизводятся выплаты пенсий.     Управляющая компания (далее -  управляющий)  -  юридическое  лицо,имеющее лицензию на осуществление управления пенсионными активами фондана основании заключенного с фондом договора.                                 Глава 2             Учреждение фонда, порядок его государственной               регистрации, лицензирование деятельности      Статья 3. Учреждение фонда      Фонд учреждается физическими и/или юридическими лицами при наличииуставного капитала в порядке, установленном настоящим Законом и другиминормативными правовыми актами Кыргызской Республики.     Фонд является юридическим лицом, действует на основании настоящегоЗакона, других нормативных правовых актов Кыргызской Республики, уставаи имеет право открывать свои филиалы на территории Кыргызской Республи-ки.     Денежные средства,  внесенные  учредителями в уставный капитал,  иимущество,  предназначенное для уставной деятельности  фонда,  являютсясобственностью фонда.     Фонд отвечает по своим обязательствам всеми денежными средствами иимуществом,  принадлежащими ему, и несет ответственность в соответствиис законодательством Кыргызской Республики.  Фонд не отвечает по  обяза-тельствам государства, учредителей, вкладчиков и получателей.     Учредители, вкладчики и получатели,  а также государство не  несутответственность по обязательствам фонда.      Статья 4. Уставный капитал      Уставный капитал формируется за счет собственных средств учредите-лей и должен быть не менее 50-тысячекратного размера расчетного показа-теля,  100 процентов которого должны вноситься денежными  средствами  в национальной валюте.     (В редакции Закона КР от </w:t>
      </w:r>
      <w:hyperlink w:history="1" r:id="rIdrcoyktzq9mwosvydgkymw">
        <w:r>
          <w:rPr>
            <w:rFonts w:ascii="Arial" w:cs="Arial" w:eastAsia="Arial" w:hAnsi="Arial"/>
            <w:color w:val="1D4ED8"/>
            <w:sz w:val="24"/>
            <w:szCs w:val="24"/>
            <w:u w:val="single"/>
          </w:rPr>
          <w:t xml:space="preserve">27 января 2006 года № 19</w:t>
        </w:r>
      </w:hyperlink>
      <w:r>
        <w:rPr>
          <w:rFonts w:ascii="Arial" w:cs="Arial" w:eastAsia="Arial" w:hAnsi="Arial"/>
          <w:sz w:val="24"/>
          <w:szCs w:val="24"/>
        </w:rPr>
        <w:t xml:space="preserve">)      При получении  лицензии  на  осуществление деятельности по негосу-дарственному пенсионному обеспечению уставный  фонд  должен  быть  пол-ностью внесен.      Статья 5. Государственная регистрация фонда      Государственная регистрация фонда осуществляется в порядке,  уста-новленном законодательством Кыргызской Республики.      Статья 6. Лицензирование и регулирование деятельности фонда      Фонд получает право на осуществление уставной деятельности со  дняполучения  лицензии.  Лицензия  выдается уполномоченным органом в соот-ветствии с законодательством Кыргызской Республики.      Статья 7. Учредительные документы фонда      Учредительными документами фонда являются:     - устав, утвержденный общим собранием учредителей фонда;     - учредительный договор,  заключенный учредителями фонда и опреде-ляющий порядок создания фонда.     В уставе фонда должны быть отражены:     - полное  и  сокращенное  название фонда с обязательным включениемслов "негосударственный пенсионный фонд" и его юридический адрес;     - предмет и цель его деятельности и порядок его управления;     - органы управления и контроля,  ревизионные органы,  их компетен-ция, порядок избрания, отзыва, а также ответственность должностных лиц;     - структура и полномочия органов управления фондом, нормы предста-вительства в органах управления;     - порядок принятия решений;     - порядок осуществления контроля за деятельностью фонда;     - порядок отчетности фонда;     - порядок опубликования отчетов;     - порядок распределения доходов от размещения пенсионных активов;     - порядок  реорганизации  и  ликвидации фонда и распределения иму-щества фонда;     - порядок внесения изменений в учредительные документы.     Учредительный договор должен содержать данные:     - о наименовании фонда;     - о юридическом адресе фонда;     - о предмете деятельности фонда;     - о перечне учредителей фонда:     физических лицах  с указанием их фамилии,  имени,  отчества,  годарождения, адреса, домашнего и рабочего телефона;     юридических лицах с указанием их наименования,  юридического адре-са, номера и даты государственной регистрации и контактных телефонов;     - о размере вклада при создании фонда,  а также порядке и условияхпередачи его фонду;     - об  органах управления фондом и перечне обязательств учредителейпо созданию фонда и обеспечению его деятельности.                                 Глава 3                          Деятельность фонда      Статья 8. Функции фонда      Фонд осуществляет свою деятельность в соответствии с настоящим За-коном и другими нормативными правовыми  актами  Кыргызской  Республики,уставом и правилами фонда.     Фонд выполняет следующие функции:     - разрабатывает пенсионные схемы;     - заключает договоры на пенсионное обеспечение;     - аккумулирует пенсионные вклады и ведет пенсионные счета;     - заключает договоры с управляющим;     - размещает через управляющего пенсионные активы;     - производит распределение доходов от инвестиций в соответствии  стребованиями настоящего Закона;     - осуществляет контроль за  полным  и  своевременным  поступлениемпенсионных  вкладов в фонд и исполнением своих обязательств перед полу-чателями;     - производит выплату пенсий;     - осуществляет в установленном порядке бухгалтерский учет;     - предоставляет  информацию о своей деятельности регулирующему ор-гану и другим государственным органам в установленном законодательствомКыргызской Республики порядке;     - информирует своих вкладчиков и получателей о состоянии их пенси-онных  счетов,  а также о проектах,  в которые инвестируются пенсионныеактивы.      Статья 9. Правила фонда      Правила фонда должны содержать:     - перечень  видов пенсионных схем,  применяемых фондом и их описа-ние;     - условия  и порядок заключения,  изменения и прекращения действияпенсионного договора;     - порядок внесения пенсионных вкладов в фонд;     - порядок формирования и размещения пенсионных активов;     - порядок и условия выплаты пенсий;     - перечень прав и обязанностей вкладчиков и получателей;     - условия ответственности фонда перед вкладчиками и получателями;     - условия возникновения и прекращения обязательств фонда;     - положение о переводе средств,  находящихся на пенсионных счетах,в другие негосударственные пенсионные фонды;     - нормативы определения размера оплаты услуг фонда, управляющего идепозитария и порядок предоставления информации о них вкладчикам и  по-лучателям;     - условия и порядок внесения дополнений,  изменений в правила фон-да.     Внесение дополнений, изменений в правила фонда, затрагивающих пра-ва и обязанности вкладчиков и получателей,  возможно только при наличиисогласия указанных лиц.     Правила фонда могут содержать и иные положения,  не противоречащиезаконодательству Кыргызской Республики и настоящему Закону.     Правила фонда  должны  быть разработаны в соответствии с настоящимЗаконом и зарегистрированы в порядке,  установленном уполномоченным ор-ганом.      Статья 10. Пенсионный договор      Пенсионный договор должен содержать:     - наименование сторон;     - предмет договора;     - права, обязанности и ответственность сторон;     - вид пенсионной схемы;     - условия и порядок внесения вкладов;     - условия и порядок выплаты инвестиционного дохода;     - порядок выплаты пенсий;     - сроки действия и прекращения договора, порядок и условия растор-жения или изменения договора;     - реквизиты сторон;     - положение о порядке урегулирования споров и другие положения, непротиворечащие  настоящему  Закону  и другим нормативным правовым актамКыргызской Республики.      Статья 11. Обязанности фонда      Фонд обязан:     - осуществлять  свою деятельность в соответствии с настоящим Зако-ном,  другими нормативными правовыми актами Кыргызской Республики и ус-тавом фонда;     - при нарушении вкладчиком условий выбранной им  пенсионной  схемыили  прекращении  пенсионных вкладов продолжать начисление процентов насумму,  накопленную на пенсионном счете до истечения срока  пенсионногодоговора;     - вести раздельный учет пенсионных вкладов получателей,  учет пен-сионных активов, доходов по инвестициям.     Фонд не вправе принимать в одностороннем порядке решения, нарушаю-щие или ущемляющие права вкладчиков или получателей.     В целях охраны интересов получателей фонду запрещается:     - предоставлять ссуды, давать гарантии по исполнению денежных обя-зательств третьих сторон и закладывать имущество фонда;     - получать  ссуды и другие виды заемных средств,  кроме пенсионныхвкладов;     - выступать учредителем организаций с полной имущественной ответс-твенностью;     - выпускать облигации и лотерейные билеты;     - производить эмиссию ценных бумаг.      Статья 12. Права и обязанности вкладчиков и получателей      Права и обязанности вкладчиков и  получателей  фонда  регулируютсянастоящим  Законом  и другими нормативными правовыми актами,  правиламифонда, пенсионными договорами.     Вкладчики имеют право:     - требовать от фонда исполнения его  обязательств  по  пенсионномудоговору в полном объеме;     - выступать одновременно в качестве получателя;     - расторгнуть пенсионный договор, переводить средства, находящиесяна пенсионных счетах,  в другие фонды в порядке и на условиях,  предус-мотренных договором и инициировать внесение изменений в договор;     - выбирать пенсионную схему;     - получать  при  ликвидации фонда часть его имущества,  пропорцио-нальную сумме, накопленной на пенсионном счете;     - получать  полную информацию о состоянии пенсионных счетов и всейдеятельности фонда;     - обжаловать действия фонда в порядке, установленном законодатель-ством Кыргызской Республики.     Получатели имеют право:     - на получение пенсии;     - переводить  накопленные  на  пенсионных счетах средства в другиепенсионные фонды не чаще одного раза в три года, за исключением случаевневыполнения фондом своих обязательств;     - завещать и передавать накопленные на счетах средства по наследс-тву согласно законодательству Кыргызской Республики;     - выступать одновременно в качестве вкладчика;     - расторгнуть пенсионный договор и получить средства,  накопленныена пенсионных счетах, в случае выезда на постоянное место жительства запределы Кыргызской Республики либо ликвидации фонда, либо возникновенияфорс-мажорных обстоятельств;     - получать  полную информацию о состоянии пенсионных счетов и дея-тельности фонда;     - обжаловать действия фонда в порядке, установленном законодатель-ством Кыргызской Республики.     Вкладчики и получатели обязаны:     - своевременно вносить пенсионные вклады в  размерах  и  в  сроки,предусмотренные пенсионным договором;     - оставлять в активах фонда накопленные средства в случае  прекра-щения  уплаты пенсионных вкладов до окончания срока пенсионного догово-ра;     - своевременно  информировать фонд об изменениях,  влияющих на ис-полнение их обязательств перед фондом.      Статья 13. Коммерческая тайна      Сведения о величине пенсионных вкладов на пенсионных счетах и пен-сионных выплат составляют коммерческую тайну.     Фонд не вправе передавать сведения, составляющие коммерческую тай-ну, третьим лицам. Указанная информация может быть передана лишь в слу-чаях, установленных законодательством Кыргызской Республики.      Статья 14. Бухгалтерский учет и отчетность      Фонд осуществляет бухгалтерский учет и ведет  отчетность  в  соот-ветствии  с нормативными актами по бухгалтерскому учету,  утвержденнымиуполномоченным органом,  с учетом особенностей деятельности по  негосу-дарственному пенсионному обеспечению.     Организация бухгалтерского учета должна обеспечивать получение от-четов по содержанию и формам,  соответствующим международным стандартамбухгалтерского учета.     При осуществлении  бухгалтерского  учета  фонд не должен смешиватьимущество,  предназначенное для обеспечения  уставной  деятельности,  ипенсионные активы.     Фонд отдельно ведет учет пенсионных накоплений и выплаченных  пен-сий  по  каждой  пенсионной  схеме  с фиксированным размером пенсионныхвкладов.     Отчетным годом является календарный год - с 1 января по 31 декабрявключительно.     Бухгалтерская отчетность  и балансы составляются раздельно по иму-ществу,  предназначенному для осуществления  уставной  деятельности,  ипенсионным активам.     Бухгалтерская отчетность фонда в части пенсионных активов по  ито-гам отчетного года подтверждается заключением независимого аудита,  ко-торое является неотъемлемой частью годового отчета о деятельности  фон-да.     Фонд представляет регулирующему органу и в  соответствующие  госу-дарственные органы отчет о своей деятельности в установленные законода-тельством Кыргызской Республики порядке и сроки.  Фонд обязан  публико-вать финансовый отчет не реже одного раза в год.     Фонд обеспечивает  сохранность  документов  по  пенсионным  счетамвкладчиков и получателей в течение трех лет с даты окончания исполненияфондом своих обязательств.                                 Глава 4                            Имущество фонда      Статья 15. Имущество фонда      Имущество фонда подразделяется на:     - собственное имущество,  предназначенное для осуществления устав-ной деятельности;     - пенсионные активы;     - резервный фонд.      Статья 16. Пенсионные активы      Пенсионные активы  формируются  за счет пенсионных вкладов и частидоходов от их размещения, учтенных на пенсионных счетах.     Средства, накопленные на пенсионных счетах, не изымаются для пога-шения долговых и иных обязательств вкладчиков и получателей и не подле-жат  бесспорному взысканию государственными органами Кыргызской Респуб-лики. Взыскание может быть произведено только по решению суда.      Статья 17. Резервный фонд      Для обеспечения гарантий выполнения обязательств перед получателя-ми по выплате пенсий фонд создает резервный фонд. Резервный фонд форми-руется за счет:     - доли ежегодного инвестиционного дохода;     - экономии средств,  направленных на обеспечение уставной деятель-ности фонда.  Резервный фонд учитывается фондом отдельно,  его средствахранятся в ликвидной форме.                                 Глава 5                     Размещение пенсионных активов      Статья 18. Принципы размещения пенсионных активов      Пенсионные активы  должны  размещаться с соблюдением принципов на-дежности,  сохранности,  ликвидности и диверсификации в соответствии  стребованиями законодательства Кыргызской Республики.      Статья 19. Размещение пенсионных активов      Размещение пенсионных активов осуществляется в интересах получате-лей исключительно с целью их сохранения и  прироста  через  управляющуюкомпанию.     Пенсионные активы размещаются:     - в государственные ценные бумаги Кыргызской Республики;     - в ценные бумаги предприятий, имеющих контрольный государственный(Кыргызской  Республики)  пакет  акций,  котирующиеся на фондовой биржеКыргызской Республики;     - в депозиты в банках Кыргызской Республики;     - в недвижимость и другие виды активов,  соответствующие принципамразмещения, изложенным в статье 18.      Статья 20. Управление пенсионными активами      Пенсионный фонд передает функции управления своими активами управ-ляющей компании, имеющей лицензию на управление пенсионными активами, всоответствии  с  порядком,  установленным  законодательством КыргызскойРеспублики.     Управляющим может быть только юридическое лицо.     Управляющий несет полную материальную и финансовую ответственностьза сохранность, возвратность активов фонда и их прирост на основе зало-гового договора на сумму не менее 120 процентов от стоимости переданныхактивов фонда.     За ненадлежащее исполнение возложенных на него обязанностей управ-ляющая  компания несет ответственность в соответствии с законодательст-вом Кыргызской Республики,  а также с заключенными между управляющим  ифондом двусторонними залоговыми и инвестиционными договорами.     Управляющий обеспечивает выполнение требований  по  диверсификациипенсионных  активов,  сохранение  их  покупательной способности за счетнаправления инвестиций в проекты, гарантирующие доход.     Управляющий ведет  отдельный  учет  пенсионных  активов и доходов,представляет по ним отчет совету фонда и регулирующему органу  в  уста-новленные законодательством Кыргызской Республики сроки.     Управляющий не имеет права передачи управления пенсионными актива-ми фонда третьим лицам.     На пенсионные активы не может быть обращено  взыскание  по  долгамуправляющего.      Статья 21. Хранение пенсионных активов, размещенных в ценные                бумаги      Учет и передача прав на ценные бумаги,  в которые размещены пенси-онные активы,  осуществляются на основании договора на услуги депозита-рия.     Депозитарием может быть только юридическое лицо,  имеющее лицензиюна осуществление профессиональной деятельности по ценным бумагам в  со-ответствии с законодательством Кыргызской Республики.     Учет прав на ценные бумаги,  в которые размещены пенсионные активыфонда, депозитарий должен вести обособленно от учета прав на имущество,принадлежащее депозитарию или другим лицам,  путем открытия  отдельногосчета.     Депозитарий не может использовать ценные бумаги фонда  для  другихцелей,  в  том числе кредитных и валютных операций,  а также для оплатысвоих долгов и прочих обязательств.     За нарушение условий договора,  заключенного с фондом, депозитарийнесет ответственность в  соответствии  с  законодательством  КыргызскойРеспублики.      Статья 22. Распределение инвестиционного дохода      Инвестиционный доход  от размещения пенсионных активов распределя-ется:     - на прирост пенсионных активов - 70 процентов;     - в резервный фонд - 10 процентов;     - на  покрытие расходов фонда по обеспечению уставной деятельности- не более 20 процентов.                                 Глава 6                  Органы управления фонда и контроля                         за его деятельностью      Статья 23. Высший орган фонда и его полномочия      Высшим органом фонда является общее собрание учредителей.     К исключительной компетенции общего собрания относятся:     - утверждение устава фонда,  внесение в него изменений и  дополне-ний;     - утверждение правил фонда,  внесение в него изменений и  дополне-ний;     - утверждение положений о совете фонда,  исполнительной  дирекции,наблюдательном совете и ревизионной комиссии;     - утверждение порядка распределения инвестиционных доходов;     - утверждение  сметы расходов на обеспечение уставной деятельностифонда и на его развитие;     - утверждение  годовых  отчетов  и бухгалтерских балансов с учетомзаключения аудита;     - принятие решения о реорганизации фонда или обращение в суд о еголиквидации;     - передача части своих полномочий совету фонда;     - разрешение прочих вопросов,  входящих в его компетенцию в  соот-ветствии с положениями устава.      Статья 24. Совет фонда      Органом управления  фонда на период,  определяемый общим собраниемучредителей, является совет фонда. Количественный и качественный составсовета фонда определяется общим собранием учредителей и уставом фонда.     К компетенции совета фонда относятся:     - назначение  и  освобождение  от должности генерального директорафонда, его заместителей и главного бухгалтера;     - подбор и определение инвестиционных проектов для размещения пен-сионных активов и собственных средств фонда;     - заключение договоров с управляющим и отзыв договоров;     - заключение договоров с депозитарием;     - привлечение независимых аудиторов и оценщиков.      Статья 25. Исполнительная дирекция      Исполнительным органом фонда является дирекция. Исполнительная ди-рекция осуществляет оперативное управление деятельностью фонда в  соот-ветствии  с  настоящим  Законом,  другими нормативными правовыми актамиКыргызской Республики, положением об исполнительной дирекции.     Генеральным директором, его заместителями и главным бухгалтером немогут назначаться лица, имеющие судимость за финансовые преступления.      Статья 26. Наблюдательный совет      В целях контроля за деятельностью фонда и защиты интересов  вклад-чиков и получателей фонд создает наблюдательный совет,  который избира-ется из числа вкладчиков,  получателей,  представителей  уполномоченныхорганов, федерации профсоюзов и других общественных организаций.     Регламент работы наблюдательного совета и его количественный  сос-тав  определяются  положением  о наблюдательном совете и уставом фонда.Состав наблюдательного совета должен быть не менее трех человек.     Члены наблюдательного совета исполняют свои обязанности на общест-венных началах.      Статья 27. Ревизионная комиссия      С целью обеспечения контроля за финансовой деятельностью фонда об-разуется ревизионная комиссия.  Порядок деятельности и состав ревизион-ной комиссии определяются положением о ревизионной комиссии  и  уставомфонда.                                 Глава 7               Государственное регулирование и контроль                за деятельностью по негосударственному                        пенсионному обеспечению      Статья 28. Надзор за деятельностью фондов      Государственный надзор и контроль за деятельностью фондов осущест-вляются  уполномоченным органом в соответствии с законодательством Кыр-гызской Республики.      Статья 29. Государственная комиссия по классификации рисков      Для классификации рисков финансовых активов  фондов,  используемыхуправляющими  компаниями и связанных с ними ограничений на инвестицион-ную деятельность, при регулирующем органе создается государственная ко-миссия  из  представителей Государственной комиссии по рынку ценных бу-маг,  Министерства финансов Кыргызской  Республики,  Социального  фондаКыргызской  Республики  и  представителей  негосударственных пенсионныхфондов.     Государственная комиссия  разрабатывает диверсификационные меры позащите пенсионных активов фонда,  которые включают в  себя  ограниченияинвестиций в одни и те же источники,  а также ограничения по типу акти-вов.     Управляющая компания,  с  которой фонд заключает договор,  обязанастрого выполнять требования диверсификации.      Статья 30. Налогообложение фонда      Налогообложение фонда осуществляется в  соответствии  с  Налоговымкодексом Кыргызской Республики.                                 Глава 8                   Реорганизация и ликвидация фонда      Статья 31. Реорганизация и ликвидация фонда      Прекращение деятельности фонда может осуществляться в виде:     - реорганизации (слияние, разделение, присоединение и выделение);     - ликвидации.     Реорганизация фонда  осуществляется  на  основании  решения общегособрания по согласованию с регулирующим органом в соответствии с заклю-чением независимого аудитора.     При реорганизации должны быть обеспечены  имущественные  и  прочиеправа фонда.     После проведения общего собрания  учредителей  вновь  учрежденногофонда, прошедшего реорганизацию, он должен получить лицензию регулирую-щего органа.     Ликвидация фонда производится по решению суда.     При ликвидации фонда  пенсионные  активы  направляются  только  наудовлетворение требований вкладчиков и получателей.     Средства от реализации имущества, являющегося собственностью фондаи предназначенного для обеспечения его уставной деятельности, направля-ются на удовлетворение требований вкладчиков и получателей при недоста-точности  пенсионных  активов  и  всех прочих кредитов в соответствии сочередностью, установленной законодательством Кыргызской Республики.     Оставшиеся у фонда денежные средства, включая выручку от распрода-жи его имущества,  после выполнения всех обязательств  направляются  нацели, указанные в уставе фонда.     При ликвидации фонда полномочия по управлению делами фонда перехо-дят  к ликвидационной комиссии,  формируемой в соответствии с законода-тельством Кыргызской Республики.     Ликвидация фонда  считается завершенной,  а фонд прекратившим своюдеятельность с момента внесения записи об этом в органе, осуществлявшемгосударственную регистрацию фонда.     Ликвидационная комиссия обязана уведомить вкладчиков и получателейо  ликвидации фонда через средства массовой информации в течение месяцапосле принятия решения о его ликвидации.      Статья 32. Банкротство фонда      Решение о банкротстве фонда принимается в соответствии с законода-тельством Кыргызской Республики.                                 Глава 9                       Заключительные положения      Статья 33. Рассмотрение споров      Споры вкладчиков и получателей с фондом решаются путем переговоровили  консультаций  между ними или в порядке,  предусмотренном законода-тельством Кыргызской Республики.      Статья 34. Вступление в силу настоящего Закона      Настоящий Закон  вступает  в  силу  с  момента  его  опубликования.     Правительству Кыргызской Республики:     - представить в месячный срок в Жогорку Кенеш Кыргызской Республи-ки предложения по предоставлению налоговых льгот негосударственным пен-сионным фондам;     - привести свои нормативные правовые акты в соответствие с настоя-щим Законом в течение трех месяцев.     Фондам, созданным до вступления в силу настоящего Закона, привестисвои учредительные документы в соответствие с  требованиями  настоящегоЗакона.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iw3wmuntfl9l2or2c5ta">
      <w:r>
        <w:rPr>
          <w:rFonts w:ascii="Arial" w:cs="Arial" w:eastAsia="Arial" w:hAnsi="Arial"/>
          <w:color w:val="132D3F"/>
          <w:sz w:val="16"/>
          <w:szCs w:val="16"/>
          <w:u w:val="single"/>
        </w:rPr>
        <w:t xml:space="preserve">dalil.kg/document/487</w:t>
      </w:r>
    </w:hyperlink>
  </w:p>
  <w:p>
    <w:pPr>
      <w:spacing w:after="0" w:before="40"/>
      <w:jc w:val="center"/>
    </w:pPr>
    <w:hyperlink w:history="1" r:id="rIdrpd7icjto5kkmlh6a8xb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clrnrwqugiahbzoirhx" Type="http://schemas.openxmlformats.org/officeDocument/2006/relationships/hyperlink" Target="https://dalil.kg/document/205097" TargetMode="External"/><Relationship Id="rIdr78vbf8u3ves2ywbpstkd" Type="http://schemas.openxmlformats.org/officeDocument/2006/relationships/hyperlink" Target="https://dalil.kg/document/1807" TargetMode="External"/><Relationship Id="rIdrcoyktzq9mwosvydgkymw" Type="http://schemas.openxmlformats.org/officeDocument/2006/relationships/hyperlink" Target="https://dalil.kg/document/18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iw3wmuntfl9l2or2c5ta" Type="http://schemas.openxmlformats.org/officeDocument/2006/relationships/hyperlink" Target="https://dalil.kg/document/487" TargetMode="External"/><Relationship Id="rIdrpd7icjto5kkmlh6a8xb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2026-09-23T22:15:30.627Z</dcterms:created>
  <dcterms:modified xsi:type="dcterms:W3CDTF">2026-09-23T22:15:30.627Z</dcterms:modified>
</cp:coreProperties>
</file>

<file path=docProps/custom.xml><?xml version="1.0" encoding="utf-8"?>
<Properties xmlns="http://schemas.openxmlformats.org/officeDocument/2006/custom-properties" xmlns:vt="http://schemas.openxmlformats.org/officeDocument/2006/docPropsVTypes"/>
</file>