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           в соответствии с </w:t>
      </w:r>
      <w:hyperlink w:history="1" r:id="rIdj-tnjqwbl1ept6q7wfq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19 октября 2007 года № 483                                                       Утверждено                                          </w:t>
      </w:r>
      <w:hyperlink w:history="1" r:id="rIdydcrfk0aedlv_s33gfj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 Кыргызской Республики                                          от 14 ноября 2003 года № 722                                  ПОЛОЖЕНИЕ          о взаимодействии Единого государственного регистра       статистических единиц (ЕГРСЕ) с ведомственными реестрами                   (В редакции постановления Правительства КР от                      </w:t>
      </w:r>
      <w:hyperlink w:history="1" r:id="rIdvswqu2sruynxn5rm2pt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августа 2004 года № 622</w:t>
        </w:r>
      </w:hyperlink>
      <w:r>
        <w:rPr>
          <w:rFonts w:ascii="Arial" w:cs="Arial" w:eastAsia="Arial" w:hAnsi="Arial"/>
          <w:sz w:val="24"/>
          <w:szCs w:val="24"/>
        </w:rPr>
        <w:t xml:space="preserve">)                              1. Общие положения      1.1.   В   соответствии   с   </w:t>
      </w:r>
      <w:hyperlink w:history="1" r:id="rIdv1wvzkvwmt_pj48vraj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  Республики   "Огосударственной   статистике"  Национальный   статистический   комитетКыргызской   Республики  и  его  территориальные  органы  осуществляютведение   Единого  государственного  регистра  статистических   единиц(ЕГРСЕ).   1.2.  Учет  субъектов  и актуализация данных  ЕГРСЕ  осуществляетсяорганами  государственной  статистики  во  взаимодействии  с  органамигосударственной  регистрации,  а также министерствами,  ведомствами  идругими  юридическими  лицами  на всех административно-территориальныхуровнях  (республиканский,  областной (гг.  Бишкек  и  Ош),  районный,городской).   1.3. Данное Положение устанавливает общий порядок согласованного  сзаинтересованными  сторонами, более полного и четкого  информационноговзаимодействия между Национальным статистическим комитетом  КыргызскойРеспублики и:   Комитетом   по   доходам  при  Министерстве   финансов   КыргызскойРеспублики,   Социальным фондом Кыргызской Республики,   Министерством юстиции Кыргызской Республики,   Министерством здравоохранения Кыргызской Республики,   Министерством образования Кыргызской Республики,   Министерством финансов Кыргызской Республики,   Министерством транспорта и коммуникаций Кыргызской Республики,   Министерством иностранных дел Кыргызской Республики,   Национальным банком Кыргызской Республики,   Государственной  комиссией при Правительстве Кыргызской  Республикипо рынку ценных бумаг,   Государственным  комитетом  Кыргызской  Республики  по   управлениюгосударственным имуществом,   -   именуемые   в   дальнейшем  "заинтересованные  министерства   иведомства".   1.4.  Законодательную  базу  информационного  взаимодействия  междуминистерствами и ведомствами составляют:   Гражданский </w:t>
      </w:r>
      <w:hyperlink w:history="1" r:id="rIdqadwtmtynj_rtse9mwp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   </w:t>
      </w:r>
      <w:hyperlink w:history="1" r:id="rIdedtdqzlltrcswvzb12h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статистике";   </w:t>
      </w:r>
      <w:hyperlink w:history="1" r:id="rIdfhims6l4yqkhizipmxn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  Республики   "О  государственной   регистрацииюридических лиц";   законы  Кыргызской  Республики, касающиеся вопросов  переименованияадминистративно-территориальных образований Кыргызской Республики;   законы    Кыргызской    Республики,    регулирующие    деятельностьхозяйствующих субъектов;   </w:t>
      </w:r>
      <w:hyperlink w:history="1" r:id="rIdsiiw9jbi4gnkxeimxh9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Едином государственном регистре статистических  единиц(ЕГРСЕ) Кыргызской Республики;   </w:t>
      </w:r>
      <w:hyperlink w:history="1" r:id="rIdhgtsgsg-whtxisfneui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  июля  1998года  N  404  "Об  утверждении  Положения  о  порядке  государственнойрегистрации    физических   лиц,   занимающихся    предпринимательскойдеятельностью на территории Кыргызской Республики";   законодательные  и  нормативные правовые акты, касающиеся  вопросовобразования,   реорганизации  и  ликвидации  органов  государственногоуправления;   </w:t>
      </w:r>
      <w:hyperlink w:history="1" r:id="rIdguf-yr1wpdc3az5g998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  от  26  февраля1999  года  N  104 "О применении идентификационного налогового  номераналогоплательщика при осуществлении экономической деятельности";   </w:t>
      </w:r>
      <w:hyperlink w:history="1" r:id="rIdpwfzuhgjixknwmh9qwk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  от  26  февраля1999 года N 105 "О создании и использовании единой информационной базыданных   налогоплательщиков  и  плательщиков  социальных  и  страховыхвзносов";   </w:t>
      </w:r>
      <w:hyperlink w:history="1" r:id="rIdiydmaiym1zsurm3gfmm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ноября 1999года  N  640  "О Государственном классификаторе Кыргызской  Республики"Виды экономической деятельности";   </w:t>
      </w:r>
      <w:hyperlink w:history="1" r:id="rIdex6fdbzxwbhba17uyza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января 2002года  N 42 "Об обязательном применении общего идентификационного  кодапредприятий,  организаций и индивидуальных предпринимателей  (ОКПО)  икодов государственных классификаторов";   </w:t>
      </w:r>
      <w:hyperlink w:history="1" r:id="rIdju7a1-vblgo6bsxekf0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17  мая  2002года  N  313  "О  развитии Единой системы классификации и  кодированиятехнико-экономической и социальной информации Кыргызской Республики".                     2. Цели, задачи и основные принципы            взаимодействия ЕГРСЕ с ведомственными реестрами      2.1. Основной целью взаимодействия ЕГРСЕ с ведомственными реестрамиявляется  поддержание  ЕГРСЕ  и ведомственных  реестров  в  актуальномсостоянии.   2.2.   Основными   задачами  взаимодействия   являются   полный   идостоверный  учет  субъектов,  осуществляющих  свою  деятельность   натерритории  Кыргызской Республики, а также обеспечение  информационнойсовместимости всех информационных фондов и ресурсов на основе единствапринципов, методов и форм ведения информационных фондов.   2.3.  Основу  информационного взаимодействия ЕГРСЕ и  ведомственныхреестров составляют Единая система классификации и кодирования технико-экономической   и   социальной  информации   (ЕСКК   ТЭСИ)   и   общийидентификационный  код  предприятий,  организаций   и   индивидуальныхпредпринимателей (ОКПО) и идентификационный налоговый номер (ИНН).   2.4.  При  информационном  взаимодействии  стороны  руководствуютсяследующими принципами:   -    полнота    учета   субъектов,   осуществляющих   экономическуюдеятельность;   - периодичность информации;   - своевременность информации;   - точность и достоверность информации;   -  конфиденциальность данных, составляющих служебную и коммерческуютайну юридических и физических лиц Кыргызской Республики.                3. Функции государственных органов в процессе            взаимодействия ЕГРСЕ с ведомственными реестрами      3.1.  В  соответствии  с возложенными задачами  в  части  создания,реорганизации   и  ликвидации,  а  также  регулирования   деятельностихозяйствующих субъектов государственные органы осуществляют  следующиефункции:   а) Национальный статистический комитет Кыргызской Республики:   координирует  работы  по  развитию ЕСКК ТЭСИ,  созданию  и  ведениюГосударственного автоматизированного банка классификаторов (ГАБК);   осуществляет постановку хозяйствующих субъектов на учет в  качествестатистических единиц, присваивает общий идентификационный код ОКПО  икоды государственных классификаторов;   ведет статистический учет хозяйствующих субъектов (юридических лиц,их  филиалов  и представительств и физических лиц) в составе  ЕГРСЕ  всоответствии с действующим законодательством Кыргызской Республики;   в  соответствии с настоящим Положением, на основе ОКПО представляетнеобходимую  информацию  о  хозяйствующих  субъектах,  за  исключениемконфиденциальных сведений, из ЕГРСЕ заинтересованным  министерствам  иведомствам;   б)   Комитет   по  доходам  при  Министерстве  финансов  КыргызскойРеспублики:   осуществляет учет налогоплательщиков (юридических лиц,  филиалов  ипредставительств юридических лиц (резидентов и нерезидентов КыргызскойРеспублики)    и   физических   лиц,   осуществляющих   индивидуальнуюпредпринимательскую деятельность, в том числе на патентной  основе)  всоответствии с действующим законодательством Кыргызской Республики;   присваивает   юридическим  лицам,  филиалам  и   представительствамюридических  лиц  (резидентов  и нерезидентов  Кыргызской  Республики)идентификационный налоговый номер (ИНН);   ведет базу данных реестра налогоплательщиков;   в  соответствии с настоящим Положением, на основе ОКПО представляетнеобходимую    информацию    из    базы   данных    налогоплательщиковзаинтересованным министерствам и ведомствам;   в) Социальный фонд Кыргызской Республики:   осуществляет учет плательщиков страховых взносов (юридических  лиц,их  филиалов  и  представительств  и  физических  лиц,  осуществляющихиндивидуальную  предпринимательскую  деятельность)  в  соответствии  сдействующим законодательством Кыргызской Республики;   присваивает физическим лицам идентификационный номер;   ведет  базу  данных  застрахованных граждан и  реестр  плательщиковстраховых взносов;   в  соответствии с настоящим Положением, на основе ОКПО представляетнеобходимую  информацию  из  ведомственного  реестра  заинтересованнымминистерствам и ведомствам;   г) Министерство юстиции Кыргызской Республики:   осуществляет регистрацию, перерегистрацию и регистрацию прекращениядеятельности   юридических  лиц,  учетную   регистрацию   филиалов   ипредставительств;   выдает  лицензию (специальное разрешение) юридическим и  физическимлицам   на   предоставление  услуг  в  области   права   (деятельностьюридических  консультаций, адвокатов, нотариальных  контор)  после  ихрегистрации в соответствии с действующим законодательством  КыргызскойРеспублики;   ведет  учет  юридических  и  физических  лиц,  получающих  лицензию(специальное  разрешение)  на предоставление  услуг  в  области  права(деятельность   юридических  консультаций,   адвокатов,   нотариальныхконтор);   ведет Единый государственный реестр юридических лиц (ГРЮЛ);   в  соответствии с настоящим Положением, на основе ОКПО представляетнеобходимую  информацию  о зарегистрированных, перерегистрированных  ипрекративших  свою  деятельность юридических  лицах,  а  также  лицах,получивших   лицензию  на  предоставление  услуг  в   области   права,заинтересованным министерствам и ведомствам;   д) Министерство здравоохранения Кыргызской Республики:   выдает  лицензию (специальное разрешение) юридическим и  физическимлицам   на   оказание  услуг  в  области  медицины  (включая   частнуюмедицинскую   практику)  после  их  регистрации   в   соответствии   сдействующим законодательством Кыргызской Республики;   ведет  учет  учреждений,  включая  юридических  и  физических  лиц,лицензируемых Министерством здравоохранения Кыргызской Республики;   в  соответствии с настоящим Положением, на основе ОКПО представляетнеобходимую информацию об учреждениях, оказывающих медицинские  услугинезависимо  от  формы  собственности  и  ведомственной  принадлежностизаинтересованным министерствам и ведомствам;   е) Министерство образования Кыргызской Республики:   выдает  лицензию (специальное разрешение) юридическим и  физическимлицам  на оказание услуг в области образования после их регистрации  всоответствии с действующим законодательством Кыргызской Республики;   ведет учет учреждений образования и культуры;   в  соответствии с настоящим Положением, на основе ОКПО представляетнеобходимую   информацию   об  учреждениях  образования   и   культурызаинтересованным министерствам и ведомствам;   ж) Министерство финансов Кыргызской Республики:   выдает лицензии на осуществление страховой, игорной деятельности  идеятельности,   связанной   с   драгоценными   металлами,   а    такжесвидетельство на осуществление лотерейной деятельности;   производит  регистрацию,  перерегистрацию  и  ликвидацию  страховыхкомпаний    и   субъектов,   осуществляющих   игорную   и   лотерейнуюдеятельность;   ведет   ведомственный  реестр  страховых  компаний   и   субъектов,осуществляющих   игорную,  лотерейную  деятельность  и   деятельность,связанную с драгоценными металлами;   в  соответствии с настоящим Положением, на основе ОКПО представляетнеобходимую    информацию    о   страховых    компаниях,    субъектах,осуществляющих   игорную,  лотерейную  деятельность  и   деятельность,связанную   с   драгоценными  металлами,  из  ведомственного   реестразаинтересованным министерствам и ведомствам;   з) Министерство иностранных дел Кыргызской Республики:   ведет учет дипломатических представительств, консульских учрежденийиностранных  государств,  аккредитованных в Кыргызской  Республике,  иприравненных к ним представительств международных организаций;   представляет  в  Национальный  статистический  комитет   КыргызскойРеспублики   перечень  дипломатических  представительств,  консульскихучреждений   иностранных  государств,  аккредитованных  в   КыргызскойРеспублике,   и  приравненных  к  ним  представительств  международныхорганизаций для присвоения им кода ОКПО;   в  соответствии  с  действующими нормативными  правовыми  актами  инастоящим     Положением    представляет    необходимую     информациюзаинтересованным министерствам и ведомствам;   и) Министерство транспорта и связи Кыргызской Республики:   ведет справочник телефонных номеров юридических и физических лиц;   в  соответствии  с  настоящим Положением  представляет  необходимуюинформацию   об   абонентах  сети  телефонной  связи  заинтересованнымминистерствам и ведомствам;   к) Национальный банк Кыргызской Республики:   выдает   разрешение   (предварительное  согласие)   о   возможностирегистрации,  перерегистрации и ликвидации банков, финансово-кредитныхи  других  учреждений, деятельность которых регулируется  Национальнымбанком Кыргызской Республики;   ведет реестр лицензий и свидетельств, выдаваемых банкам, финансово-кредитным и другим учреждениям;   осуществляет регулирование деятельности банков, финансово-кредитныхи  других  учреждений  в  соответствии с законодательством  КыргызскойРеспублики;   в  соответствии с настоящим Положением, на основе ОКПО представляетнеобходимую  информацию  из  ведомственного  реестра  заинтересованнымминистерствам и ведомствам.   Особенности   регистрации  (перерегистрации)   банков,   финансово-кредитных    и   других   учреждений,   лицензируемых   (регулируемых)Национальным   банком,  связанные  со  спецификой   их   деятельности,определяется  в  специальном  нормативно-правовом  акте,   принимаемомМинистерством  юстиции Кыргызской Республики совместно с  Национальнымбанком Кыргызской Республики;   л) Государственная комиссия при Правительстве Кыргызской Республикипо рынку ценных бумаг:   осуществляет  регистрацию и перерегистрацию выпусков  ценных  бумагэмитентов,  а также аннулирование регистрационных номеров, присвоенныхвыпускам  ценных  бумаг  в установленном законодательством  КыргызскойРеспублики порядке;   ведет   Единый  государственный  реестр  ценных  бумаг   КыргызскойРеспублики;   ведет  реестр юридических и физических лиц, получивших лицензию  направо ведения деятельности по ценным бумагам;   в  соответствии с настоящим Положением, на основе ОКПО представляетнеобходимую  информацию  о  выпусках  ценных  бумаг,  профессиональныхучастниках  рынка  ценных  бумаг  и паевых  инвестиционных  фондах  изведомственных реестров заинтересованным министерствам и ведомствам;   м)  Государственный  комитет Кыргызской  Республики  по  управлениюгосударственным имуществом:   ведет  учет  предприятий, находящихся в собственности  государства,преобразованных   и  ликвидируемых  предприятий   в   соответствии   сзаконодательством Кыргызской Республики;   в  соответствии с настоящим Положением, на основе ОКПО представляетнеобходимую  информацию о преобразованных и ликвидируемых предприятияхзаинтересованным министерствам и ведомствам.             4. Условия взаимодействия Единого государственного       регистра статистических единиц с ведомственными реестрами      4.1. Взаимодействие сторон осуществляется:   - при регистрации и включении в ЕГРСЕ и ведомственные реестры вновьсозданных   юридических   лиц,   их   филиалов,   представительств   ииндивидуальных предпринимателей;   -    при    перерегистрации   юридических   лиц,    их    филиалов,представительств и индивидуальных предпринимателей;   -   при   осуществлении  контроля  за  деятельностью  хозяйствующихсубъектов,  в  пределах прав, предоставленных государственным  органамзаконодательством Кыргызской Республики;   -   при   прекращении   юридическими   лицами,   их   филиалами   ипредставительствами,  а также индивидуальными предпринимателями  своейдеятельности.   4.2.   Информация,   представляемая  в  процессе  межведомственногоинформационного   взаимодействия,  должна   в   обязательном   порядкесодержать сведения, идентифицирующие субъекта, включенного в  ЕГРСЕ  иведомственные реестры, и характеризующие его экономическую активность:   - наименование;   - юридический и фактический адрес (местонахождение);   - фамилия, имя и отчество руководителя;   - телефон, (предпочтительно) адрес электронной почты;   - состояние экономической активности (действует, временно (на какойсрок) приостановило свою деятельность, находится в стадии ликвидации).   4.3.   На   основании   представленной  информации   осуществляетсяактуализация   ЕГРСЕ   и   ведомственных   реестров   путем   внесениясоответствующих изменений в соответствующие базы данных.   4.4. Порядок обмена информацией о вновь созданных, реорганизованныхи ликвидированных юридических лицах, их филиалах, представительствах ифизических  лицах,  осуществляющих  предпринимательскую  деятельность,устанавливается   в   соответствии  с   законодательством   КыргызскойРеспублики.   4.5.   Содержание  и  сроки  обмена  информацией  между   сторонамиопределяются Порядком обмена информацией согласно приложению.   4.6.     Межведомственный    обмен    информацией    осуществляетсяпреимущественно  по  каналам электронной связи.  В  случае  отсутствияавтоматизированного  учета  информация  представляется   на   бумажныхносителях.   4.7.  С  целью  повышения  эффективности работы  сторон  в  процессвзаимодействия  могут  привлекаться другие  государственные  органы  иучреждения, не входящие в межведомственную информационную систему.                                                                  Приложение                                   ПОРЯДОК         обмена информацией между Национальным статистическим         комитетом Кыргызской Республики с другими участниками                    информационного взаимодействия -----------------------------------------------------------------------|N |Кто передает|Кому передает| Содержание и |  Способ  |Ответственный||  |            |             |срок передачи | передачи | за передачу ||  |            |             |  информации  |информации| информации  ||--|------------|-------------|--------------|----------|-------------||1 |      2     |       3     |       4      |     5    |      6      ||--|------------|-------------|--------------|----------|-------------||1 |Национальный|Комитету по  |Сведения о    |Электрон- |Начальник    ||  |статистичес-|доходам при  |присвоенных   |ная почта |отдела       ||  |кий комитет |Министерстве |хозяйствующим |Регистра- |информацион- ||  |(НСК)       |финансов     |субъектам     |ционная   |ных фондов   ||  |Кыргызской  |Кыргызской   |идентификаци- |статисти- |ГВЦ НСК      ||  |Республики  |Республики   |онных кодах   |ческая    |             ||  |            |             |(ОКПО)        |карта     |             ||  |            |Социальному  |Ежедневно     |          |             ||  |            |фонду        |              |          |             ||  |            |Кыргызской   |Справочники,  |          |             ||  |            |Республики   |содержащие    |          |             ||  |            |             |информацию    |          |             ||  |            |Министерству |о классифи-   |          |             ||  |            |юстиции      |каторах       |          |             ||  |            |Кыргызской   |Ежеквартально |          |             ||  |            |Республики   |              |          |             ||  |            |-------------|--------------|----------|             ||  |            |Другим       |Необходимую   |Посредс-  |             ||  |            |договариваю- |информацию о  |твом      |             ||  |            |щимся        |статистических|соответс- |             ||  |            |сторонам     |единицах      |твующего  |             ||  |            |             |По запросу    |письма или|             ||  |            |             |              |в виде    |             ||  |            |             |              |базы      |             ||  |            |             |              |данных    |             ||  |            |             |              |          |             ||--|------------|-------------|--------------|----------|-------------||2 |Комитет по  |Национальному|Сведения о    |Электрон- |Начальник    ||  |доходам при |статистичес- |работающих    |ная почта |отдела       ||  |Министерстве|кому комитету|налогоплатель-|База      |автоматизации||  |финансов    |Кыргызской   |щиках         |данных    |КНМФ         ||  |(КНМФ)      |Республики   |Ежемесячно, 10|          |             ||  |Кыргызской  |             |числа         |          |             ||  |Республики  |             |--------------|----------|             ||  |            |             |Перечень      |Электрон- |             ||  |            |             |юридических и |ная почта |             ||  |            |             |физических    |База      |             ||  |            |             |лиц,          |данных    |             ||  |            |             |осуществляющих|          |             ||  |            |             |деятельность  |          |             ||  |            |             |на патентной  |          |             ||  |            |             |основе        |          |             ||  |            |             |Ежеквартально,|          |             ||  |            |             |10 числа      |          |             ||  |            |-------------|--------------|----------|             ||  |            |Другим       |Необходимую   |Посредс-  |             ||  |            |договариваю- |информацию о  |твом      |             ||  |            |щимся        |налогоплатель-|соответс- |             ||  |            |сторонам     |щиках         |твующего  |             ||  |            |             |По запросу    |письма или|             ||  |            |             |              |в виде    |             ||  |            |             |              |базы      |             ||  |            |             |              |данных    |             ||--|------------|-------------|--------------|----------|-------------||3 |Социальный  |Национальному|Сведения о    |Электрон- |Начальник    ||  |фонд (СФ)   |статистичес- |плательщиках  |ная почта |отдела       ||  |Кыргызской  |кому комитету|страховых     |База      |программного ||  |Республики  |Кыргызской   |взносов       |данных    |обеспечения  ||  |            |Республики   |Ежеквартально,|          |СФ           ||  |            |             |20 числа      |          |             ||  |            |-------------|--------------|----------|             ||  |            |Другим       |Необходимую   |Посредс-  |             ||  |            |договариваю- |информацию о  |твом      |             ||  |            |щимся        |плательщиках  |соответс- |             ||  |            |сторонам     |социальных    |твующего  |             ||  |            |             |взносов       |письма или|             ||  |            |             |По запросу    |в виде    |             ||  |            |             |              |базы      |             ||  |            |             |              |данных    |             ||--|------------|-------------|--------------|----------|-------------||4 |Министерство|Национальному|Необходимую   |Электрон- |Начальник    ||  |юстиции (МЮ)|статистичес- |информацию о  |ная почта |управления   ||  |Кыргызской  |кому комитету|регистрации,  |Извещение |регистрации  ||  |Республики  |Кыргызской   |перерегистра- |по уста-  |МЮ           ||  |            |Республики   |ции и         |новленному|             ||  |            |             |ликвидации    |образцу   |             ||  |            |             |юридических   |          |             ||  |            |             |лиц, для      |          |             ||  |            |             |присвоения    |          |             ||  |            |             |ОКПО          |          |             ||  |            |             |Ежедневно     |          |             ||  |            |-------------|--------------|----------|             ||  |            |Государствен-|Сведения о    |Посредс-  |             ||  |            |ной комиссии |регистрации,  |твом      |             ||  |            |при Прави-   |перерегистра- |соответс- |             ||  |            |тельстве     |ции и         |твующего  |             ||  |            |Кыргызской   |ликвидации    |письма    |             ||  |            |Республики по|акционерных   |          |             ||  |            |рынку ценных |обществ и     |          |             ||  |            |бумаг        |других        |          |             ||  |            |             |юридических   |          |             ||  |            |             |лиц,          |          |             ||  |            |             |являющихся    |          |             ||  |            |             |эмитентами    |          |             ||  |            |             |ценных бумаг  |          |             ||  |            |             |По мере       |          |             ||  |            |             |регистрации   |          |             ||  |            |-------------|--------------|----------|             ||  |            |Другим       |Необходимую   |Посредс-  |             ||  |            |договариваю- |информацию о  |твом      |             ||  |            |щимся        |юридических   |соответс- |             ||  |            |сторонам     |лицах, их     |твующего  |             ||  |            |             |филиалах и    |письма или|             ||  |            |             |представитель-|в виде    |             ||  |            |             |ствах         |базы      |             ||  |            |             |По запросу    |данных    |             ||--|------------|-------------|--------------|----------|-------------||5 |Министерство|Национальному|Перечень      |Посредс-  |Директор     ||  |здравоохра- |статистичес- |действующих   |твом      |Республиканс-||  |нения (МЗ)  |кому комитету|учреждений,   |соответс- |кого         ||  |Кыргызской  |Кыргызской   |оказывающие   |твующего  |медико-инфор-||  |Республики  |Республики   |медицинские   |письма    |мационного   ||  |            |             |услуги        |          |центра МЗ    ||  |            |             |Раз в год до 1|          |             ||  |            |             |сентября      |          |             ||  |            |-------------|--------------|----------|             ||  |            |Другим       |Необходимую   |Посредс-  |             ||  |            |договариваю- |информацию    |твом      |             ||  |            |щимся        |По запросу    |соответс- |             ||  |            |сторонам     |              |твующего  |             ||  |            |             |              |письма    |             ||--|------------|-------------|--------------|----------|-------------||6 |Министерство|Национальному|Перечень      |Посредс-  |Начальник    ||  |образования |статистичес- |действующих   |твом      |государствен-||  |            |кому комитету|учреждений    |соответс- |ной инспекции||  |(МО)        |Кыргызской   |образования и |твующего  |по лицензиро-||  |Кыргызской  |Республики   |культуры      |письма    |ванию и      ||  |Республики  |             |Раз в год до 1|          |аттестации   ||  |            |             |сентября      |          |МО           ||  |            |-------------|--------------|----------|             ||  |            |Другим       |Необходимую   |Посредс-  |             ||  |            |договариваю- |информацию    |твом      |             ||  |            |щимся        |По запросу    |соответс- |             ||  |            |сторонам     |              |твующего  |             ||  |            |             |              |письма    |             ||--|------------|-------------|--------------|----------|-------------||7 |Министерство|Национальному|Сведения о    |Посредс-  |Начальник    ||  |финансов    |статистичес- |действующих   |твом      |управления   ||  |(МФ)        |кому комитету|страховых     |соответс- |развития     ||  |Кыргызской  |Кыргызской   |компаниях     |твующего  |небанковского||  |Республики  |Республики   |Раз в год до 1|письма    |сектора МФ   ||  |            |             |сентября      |          |             ||  |            |-------------|--------------|----------|             ||  |            |Другим       |Необходимую   |Посредс-  |             ||  |            |договариваю- |информацию    |твом      |             ||  |            |щимся        |По запросу    |соответс- |             ||  |            |сторонам     |              |твующего  |             ||  |            |             |              |письма    |             ||--|------------|-------------|--------------|----------|-------------||8 |Министерство|Национальному|Перечень      |Посредс-  |Начальник    ||  |иностранных |статистичес- |аккредитован- |твом      |службы       ||  |дел         |кому комитету|ных           |соответс- |государствен-||  |Кыргызской  |Кыргызской   |дипломатичес- |твующего  |ного         ||  |Республики  |Республики   |ких           |письма    |протокола МИД||  |            |             |представи-    |          |             ||  |            |             |тельств,      |          |             ||  |            |             |консульских   |          |             ||  |            |             |учреждений    |          |             ||  |            |             |иностранных   |          |             ||  |            |             |государств,   |          |             ||  |            |             |аккредитован- |          |             ||  |            |             |ных в         |          |             ||  |            |             |Кыргызской    |          |             ||  |            |             |Республике, и |          |             ||  |            |             |приравненных к|          |             ||  |            |             |ним           |          |             ||  |            |             |представи-    |          |             ||  |            |             |тельств       |          |             ||  |            |             |международных |          |             ||  |            |             |организаций   |          |             ||  |            |             |По мере       |          |             ||  |            |             |аккредитации  |          |             ||  |            |-------------|--------------|----------|             ||  |            |Другим       |Необходимую   |Посредс-  |             ||  |            |договариваю- |информацию    |твом      |             ||  |            |щимся        |По запросу    |соответс- |             ||  |            |сторонам     |              |твующего  |             ||  |            |             |              |письма    |             ||--|------------|-------------|--------------|----------|-------------||9 |Министерство|Национальному|Необходимую   |Посредс-  |Начальник    ||  |транспорта и|статистичес- |информацию об |твом      |управления   ||  |коммуникаций|кому комитету|абонентах сети|соответс- |связи и      ||  |(МТК)       |Кыргызской   |телефонной    |твующего  |автоматизации||  |Кыргызской  |Республики   |связи         |письма    |МТК          ||  |Республики  |             |По запросу    |          |             ||--|------------|-------------|--------------|----------|-------------||10|Национальный|Национальному|Перечень      |Электрон- |Начальник    ||  |банк        |статистичес- |финансово-кре-|ная почта |управления   ||  |Кыргызской  |кому комитету|дитных        |          |методологии  ||  |Республики  |Кыргызской   |учреждений, их|          |надзора и    ||  |            |Республики   |филиалов и    |          |лицензирова- ||  |            |             |представи-    |          |ния НБКР     ||  |            |             |тельств,      |          |-------------||  |            |             |лицензируемых |          |Начальник    ||  |            |             |Национальным  |          |отдела       ||  |            |             |банком        |          |надзора за   ||  |            |             |Кыргызской    |          |небанковскими||  |            |             |Республики    |          |учреждениями ||  |            |             |Ежеквартально,|          |НБКР         ||  |            |             |10 числа      |          |             ||  |            |-------------|--------------|----------|             ||  |            |Другим       |Необходимую   |Посредс-  |             ||  |            |договариваю- |информацию    |твом      |             ||  |            |щимся        |По запросу    |соответс- |             ||  |            |сторонам     |              |твующего  |             ||  |            |             |              |письма    |             ||--|------------|-------------|--------------|----------|-------------||11|Государс-   |Национальному|Сведения о    |Посредс-  |Начальник    ||  |твенная     |статистичес- |юридических и |твом      |отдела       ||  |комиссия    |кому комитету|физических    |соответс- |правовой     ||  |при Прави-  |Кыргызской   |лицах, имеющих|твующего  |экспертизы и ||  |тельстве    |Республики   |лицензии      |письма    |лицензирова- ||  |Кыргызской  |             |Госкомценбумаг|          |ния ГКРЦБ    ||  |Республики  |             |на деятель-   |          |             ||  |по рынку    |             |ность по      |          |             ||  |ценных бумаг|             |ценным бумагам|          |             ||  |(ГКРЦБ)     |             |Ежемесячно, 10|          |             ||  |            |             |числа         |          |             ||  |            |             |--------------|----------|-------------||  |            |             |Сведения о    |Посредс-  |Начальник    ||  |            |             |выпусках      |твом      |отдела       ||  |            |             |ценных бумаг  |соответс- |корпоративных||  |            |             |Ежеквартально,|твующего  |финансов     ||  |            |             |10 числа      |письма    |ГКРЦБ        ||  |            |-------------|--------------|----------|-------------||  |            |Комитету по  |Сведения о    |Посредс-  |Начальник    ||  |            |доходам при  |юридических   |твом      |отдела       ||  |            |Министерстве |лицах (за     |соответс- |корпоративных||  |            |финансов     |исключением   |твующего  |финансов     ||  |            |Кыргызской   |акционерных   |письма    |ГКРЦБ        ||  |            |Республики   |обществ),     |          |             ||  |            |             |являющихся    |          |             ||  |            |             |эмитентами    |          |             ||  |            |             |ценных бумаг  |          |             ||  |            |             |По мере       |          |             ||  |            |             |регистрации   |          |             ||  |            |-------------|--------------|----------|             ||  |            |Другим       |Необходимую   |Посредс-  |             ||  |            |договариваю- |информацию    |твом      |             ||  |            |щимся        |По запросу    |соответс- |             ||  |            |сторонам     |              |твующего  |             ||  |            |             |              |письма    |             ||--|------------|-------------|--------------|----------|-------------||12|Государс-   |Национальному|Сведения о    |Посредс-  |Начальник    ||  |твенный     |статистичес- |преобразован- |твом      |управления по||  |комитет     |кому комитету|ных и         |соответс- |делам        ||  |Кыргызской  |Кыргызской   |ликвидирован- |твующего  |банкротства  ||  |Республики  |Республики   |ных           |письма    |ГКИИ         ||  |по управле- |             |государствен- |          |             ||  |нию         |             |ных           |          |             ||  |государс-   |             |предприятиях  |          |             ||  |твенным     |             |Раз в год до 1|          |             ||  |имуществом  |             |сентября      |          |             ||  |            |-------------|--------------|----------|-------------||  |            |Государствен-|Сведения о    |Посредс-  |Начальник    ||  |            |ной комиссии |преобразован- |твом      |контроль-    ||  |(ГКИ)       |при Прави-   |ных           |соответс- |но-правового ||  |            |тельстве     |государствен- |твующего  |управления   ||  |            |Кыргызской   |ных           |письма    |ГКИИ         ||  |            |Республики по|предприятиях в|          |             ||  |            |рынку ценных |акционерные   |          |             ||  |            |бумаг        |общества      |          |             ||  |            |             |Ежемесячно, 10|          |             ||  |            |             |числа         |          |             ||  |            |             |--------------|----------|             ||  |            |             |Сведения о    |Посредс-  |             ||  |            |             |реализации    |твом      |             ||  |            |             |государствен- |соответс- |             ||  |            |             |ных пакетов   |твующего  |             ||  |            |             |акций         |письма    |             ||  |            |             |Ежемесячно, 10|          |             ||  |            |             |числа         |          |             ||  |            |-------------|--------------|----------|             ||  |            |Другим       |Необходимую   |Посредс-  |             ||  |            |договариваю- |информацию    |твом      |             ||  |            |щимся        |По запросу    |соответс- |             ||  |            |сторонам     |              |твующего  |             ||  |            |             |              |письма    |             |-----------------------------------------------------------------------   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sulplrw5jpervdv7kyb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dalil.kg/document/49278</w:t>
      </w:r>
    </w:hyperlink>
  </w:p>
  <w:p>
    <w:pPr>
      <w:spacing w:after="0" w:before="40"/>
      <w:jc w:val="center"/>
    </w:pPr>
    <w:hyperlink w:history="1" r:id="rIdogo3ubxivdusliklg6l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-tnjqwbl1ept6q7wfqhc" Type="http://schemas.openxmlformats.org/officeDocument/2006/relationships/hyperlink" Target="https://dalil.kg/document/58643" TargetMode="External"/><Relationship Id="rIdydcrfk0aedlv_s33gfj5x" Type="http://schemas.openxmlformats.org/officeDocument/2006/relationships/hyperlink" Target="https://dalil.kg/document/54864" TargetMode="External"/><Relationship Id="rIdvswqu2sruynxn5rm2ptbu" Type="http://schemas.openxmlformats.org/officeDocument/2006/relationships/hyperlink" Target="https://dalil.kg/document/55743" TargetMode="External"/><Relationship Id="rIdv1wvzkvwmt_pj48vrajtr" Type="http://schemas.openxmlformats.org/officeDocument/2006/relationships/hyperlink" Target="https://dalil.kg/document/721" TargetMode="External"/><Relationship Id="rIdqadwtmtynj_rtse9mwp7f" Type="http://schemas.openxmlformats.org/officeDocument/2006/relationships/hyperlink" Target="https://dalil.kg/document/4" TargetMode="External"/><Relationship Id="rIdedtdqzlltrcswvzb12hq6" Type="http://schemas.openxmlformats.org/officeDocument/2006/relationships/hyperlink" Target="https://dalil.kg/document/721" TargetMode="External"/><Relationship Id="rIdfhims6l4yqkhizipmxnnt" Type="http://schemas.openxmlformats.org/officeDocument/2006/relationships/hyperlink" Target="https://dalil.kg/document/646" TargetMode="External"/><Relationship Id="rIdsiiw9jbi4gnkxeimxh9fv" Type="http://schemas.openxmlformats.org/officeDocument/2006/relationships/hyperlink" Target="https://dalil.kg/document/49277" TargetMode="External"/><Relationship Id="rIdhgtsgsg-whtxisfneui1a" Type="http://schemas.openxmlformats.org/officeDocument/2006/relationships/hyperlink" Target="https://dalil.kg/document/5546" TargetMode="External"/><Relationship Id="rIdguf-yr1wpdc3az5g998go" Type="http://schemas.openxmlformats.org/officeDocument/2006/relationships/hyperlink" Target="https://dalil.kg/document/33183" TargetMode="External"/><Relationship Id="rIdpwfzuhgjixknwmh9qwkyj" Type="http://schemas.openxmlformats.org/officeDocument/2006/relationships/hyperlink" Target="https://dalil.kg/document/33184" TargetMode="External"/><Relationship Id="rIdiydmaiym1zsurm3gfmmws" Type="http://schemas.openxmlformats.org/officeDocument/2006/relationships/hyperlink" Target="https://dalil.kg/document/33935" TargetMode="External"/><Relationship Id="rIdex6fdbzxwbhba17uyza1q" Type="http://schemas.openxmlformats.org/officeDocument/2006/relationships/hyperlink" Target="https://dalil.kg/document/53140" TargetMode="External"/><Relationship Id="rIdju7a1-vblgo6bsxekf0kh" Type="http://schemas.openxmlformats.org/officeDocument/2006/relationships/hyperlink" Target="https://dalil.kg/document/53470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sulplrw5jpervdv7kyb_" Type="http://schemas.openxmlformats.org/officeDocument/2006/relationships/hyperlink" Target="https://dalil.kg/document/49278" TargetMode="External"/><Relationship Id="rIdogo3ubxivdusliklg6lr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2026-09-24T18:58:26.634Z</dcterms:created>
  <dcterms:modified xsi:type="dcterms:W3CDTF">2026-09-24T18:58:26.634Z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