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wbmoe0oeu0ktkg-ckvc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ноября 2002 года №339                               ПОЛОЖЕНИЕ               о Совете по развитию предпринимательства                 при Президенте Кыргызской Республики                           I. Общие положения      1. Совет   по   развитию   предпринимательства   при   ПрезидентеКыргызской  Республики  (далее   -   Совет)   является   коллегиальнымсовещательным органом, рассматривающим вопросы, связанные с анализом иразработкой рекомендаций по улучшению предпринимательской среды и мер,направленных   на   реализацию   государственной  политики  в  областиподдержки и развития предпринимательства.     2. Совет      формируется     из     представителей     субъектовпредпринимательства республики  и  представителей  предпринимательскихассоциаций   (союзов).   Персональный   и   численный   состав  Советаопределяется Президентом Кыргызской Республики.     3.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II. Принципы деятельности Совета      4.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 соблюдения   законов   и   других  нормативных  правовых  актовгосударственных институтов.                      III. Основные задачи Совета      5. Основными задачами Совета являются:     - обеспечение   партнерских   отношений  государственных  органовуправления и частного сектора в сфере развития предпринимательства;     - консультативная    помощь    в    разработке    и    реализациигосударственной политики Кыргызской Республики в области  поддержки  иразвития   предпринимательской  деятельности  путем  совершенствованиямеханизма  защиты  прав  и  интересов  предпринимателей  и  устранениянеобоснованных    административных    барьеров    на   пути   развитияпредпринимательства;     - формирование      современных      подходов      к     развитиюпредпринимательства в республике;     - укрепление  принципа  прозрачности  в  процессе  взаимодействиясубъектов предпринимательской деятельности с органами  государственнойвласти и органами местного самоуправления;     - взаимодействие  с  исполнительной  и  законодательной   ветвямивласти в решении проблем, стоящих перед предпринимательством;     - определение       приоритетных       направлений       развитияпредпринимательства;     - мониторинг исполнения  решений  и  предложений  республиканскихсъездов и конференций предпринимателей.     6. В соответствии  с  основными  задачами  на  Совет  возлагаютсяследующие функции:     - разработка   предложений   по   совершенствованию   нормативнойправовой базы в сфере предпринимательской деятельности;     - рассмотрение и разработка предложений по  устранению  правовых,административных,  экономических,  организационных  и  иных барьеров всоздании и развитии субъектов предпринимательства;     - рассмотрение проектов нормативных правовых актов,  направленныхна  стимулирование  и   развитие   предпринимательской   деятельности,разработка предложений по их совершенствованию;     - взаимодействие   с    ассоциациями    (союзами)    коммерческихорганизаций,      специализирующихся      в     отдельных     отрасляхпредпринимательства,  и   другими   предпринимательскими   структурамиреспублики;     - обмен информацией и  мнениями  об  опыте  зарубежных  стран  погосударственной   поддержке   и   стимулированию   деловой  активностипредпринимателей.                            IV. Права Совета      7. Для реализации возложенных задач и  выполнения  своих  функцийСовет:     - разрабатывает и вносит в соответствующие государственные органыпредложения по совершенствованию нормативных правовых актов и проектовэтих актов, рассматриваемых на его заседаниях;     - запрашивает  в  установленном порядке от органов исполнительнойвласти        необходимые        информационные,        аналитические,справочно-статистические материалы;     - рассматривает   вопросы   привлечения   инвестиций,    развитияпредпринимательства и новых технологий;     - приглашает    в    установленном     порядке     представителейгосударственных  органов и субъектов предпринимательства для участия вего работе;     - принимает   решения   по   рассматриваемым   вопросам,  которыеоформляются протоколами.                      V. Организация работы Совета      8. Совет возглавляет  Президент  Кыргызской  Республики,  которыйявляется председателем Совета. На заседаниях Совета председательствуетПрезидент Кыргызской Республики,  а в  его  отсутствие  -  заместительпредседателя Совета.     9. Заседания Совета проводятся по мере необходимости,  но не реже2 раз в год в соответствии с планом работы, утверждаемым председателемСовета.     10. Члены Совета участвуют в его заседаниях без права замены.     11. Повестка дня заседаний Совета формируется заблаговременно  попредложению членов Совета и направляется им не позднее чем за 2 неделидо дня проведения заседания.     При необходимости  членам  Совета  одновременно  направляются  наознакомление материалы, подлежащие обсуждению.     12. Заседания  Совета  проводятся  в  обстановке,  обеспечивающейсвободный  и  конструктивный  обмен  мнениями,  выработку  оптимальныхрекомендаций и предложений.     13. Совет правомочен принимать решения при условии присутствия наего  заседании  не  менее половины членов Совета.  Решения принимаютсяпростым  большинством  голосов  присутствующих  на  заседании   членовСовета.  При  равенстве  голосов  голос председательствующего являетсярешающим.     14. Решения,  принимаемые  Советом  в  пределах  его компетенции,оформляются    протоколом,     подписываемым     председательствующим,направляются   для   принятия   мер  и  для  дальнейшей  проработки  всоответствующие      министерства,      государственные      комитеты,административные    ведомства,   государственные   комиссии,   местныегосударственные  администрации  и   органы   местного   самоуправленияКыргызской Республики.     15. Решения  Совета  могут  реализовываться  посредством  изданияактов     Президента    Кыргызской    Республики,    Премьер-министра,Правительства,      министерств,      государственных       комитетов,административных ведомств и других исполнительных органов, не входящихв структуру  Правительства  Кыргызской  Республики,  а  также  органовместного самоуправления.     16. На  заседаниях  Совета  не  подлежат  обсуждению   конкретныепроблемы и вопросы,  связанные с профессиональной деятельностью членовСовета и деятельностью их компаний,  если они  не  представляют  общийинтерес для сферы предпринимательства.                         VI. Секретариат Совета      17. Функции  рабочего  органа  Совета осуществляет уполномоченныйгосударственный  орган  по   развитию   предпринимательства,   которыйобеспечивает  организационное  и  протокольное  обслуживание заседанийСовета.     18. В   период   между   проведением   заседаний   Совета   отделэкономической политики Администрации Президента Кыргызской  Республикиосуществляет необходимую координационную работу среди членов Совета.     19. Документация Совета оформляется и хранится в  соответствии  стребованиями   регламента   работы   с   документами  в  АдминистрацииПрезидента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j1l65bba6oangvkjsws">
      <w:r>
        <w:rPr>
          <w:rFonts w:ascii="Arial" w:cs="Arial" w:eastAsia="Arial" w:hAnsi="Arial"/>
          <w:color w:val="132D3F"/>
          <w:sz w:val="16"/>
          <w:szCs w:val="16"/>
          <w:u w:val="single"/>
        </w:rPr>
        <w:t xml:space="preserve">dalil.kg/document/49494</w:t>
      </w:r>
    </w:hyperlink>
  </w:p>
  <w:p>
    <w:pPr>
      <w:spacing w:after="0" w:before="40"/>
      <w:jc w:val="center"/>
    </w:pPr>
    <w:hyperlink w:history="1" r:id="rIdoxr9jiqgh2lswio9bbj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bmoe0oeu0ktkg-ckvcb" Type="http://schemas.openxmlformats.org/officeDocument/2006/relationships/hyperlink" Target="https://dalil.kg/document/39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j1l65bba6oangvkjsws" Type="http://schemas.openxmlformats.org/officeDocument/2006/relationships/hyperlink" Target="https://dalil.kg/document/49494" TargetMode="External"/><Relationship Id="rIdoxr9jiqgh2lswio9bbj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2026-09-25T05:18:39.124Z</dcterms:created>
  <dcterms:modified xsi:type="dcterms:W3CDTF">2026-09-25T05:18:39.124Z</dcterms:modified>
</cp:coreProperties>
</file>

<file path=docProps/custom.xml><?xml version="1.0" encoding="utf-8"?>
<Properties xmlns="http://schemas.openxmlformats.org/officeDocument/2006/custom-properties" xmlns:vt="http://schemas.openxmlformats.org/officeDocument/2006/docPropsVTypes"/>
</file>