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qb5fyy1ubw5yhtj32s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февраля 2003 года № 47                                 ПОЛОЖЕНИЕ            о Правительственной комиссии по инвентаризации           нормативных правовых актов Кыргызской Республики                            I. Общие положения      1.   Правительственная   комиссия  по  инвентаризации   нормативныхправовых  актов  Кыргызской Республики (далее - Комиссия)  создана  наосновании  </w:t>
      </w:r>
      <w:hyperlink w:history="1" r:id="rIdzgyymtvzpaimiirfd0q4g">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16ноября 2001 года № 434-р.   2. Комиссия является коллегиальным органом Правительства КыргызскойРеспублики,  призванным разрабатывать предложения по совершенствованиюзаконодательства  путем  инвентаризации  нормативных  правовых   актовКыргызской   Республики  на  предмет  устранения  противоречий   междунормативными  правовыми актами различных уровней  и  приведения  их  всоответствие законодательству Кыргызской Республики.   3.  Комиссия  в  своей  деятельности  руководствуется  </w:t>
      </w:r>
      <w:hyperlink w:history="1" r:id="rIdx6h4bugqs-urtumq2iej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законами  Кыргызской   Республики,   указамиПрезидента   Кыргызской   Республики,  постановлениями   ПравительстваКыргызской   Республики  и  другими  нормативными  актами   КыргызскойРеспублики.   4.   Состав  Комиссии  формируется  из  руководителей  министерств,государственных  комитетов, административных ведомств, государственныхкомиссий Кыргызской Республики.   Персональный    состав    Комиссии    утверждается    распоряжениемПравительства Кыргызской Республики.   5.  Организационную  подготовку  и  проведение  заседаний  Комиссииобеспечивает Секретариат Комиссии.                         II. Задачи и права Комиссии      6. Основными задачами Комиссии являются:   -  проведение инвентаризации (устранение противоречий, разногласий)законодательства Кыргызской Республики за период с 1924 года на основеутвержденного Плана работ;   -  формирование  на основе анализа законодательства  перспективногоПлана законопроектов, подлежащих разработке в ближайшие годы;   - контроль и мониторинг за выполнением принятых Комиссией решений;   - анализ и обобщение практики инвентаризации.   7. В соответствии с возложенными задачами Комиссия имеет право:   -  вносить  в  установленном  порядке  в  Правительство  КыргызскойРеспублики предложения по реализации задач, возложенных на Комиссию;   -   поручать   органам   государственного   управления   подготовкупредложений  по  вопросам  проведения  инвентаризации  в  пределах  ихкомпетенции;   -  заслушивать  па  своих заседаниях должностных  лиц  министерств,государственных комитетов, административных ведомств и государственныхкомиссий   по  вопросам  инвентаризации  нормативных  правовых   актовКыргызской Республики;   -   привлекать  в  установленном  порядке  для  работы  в  Комиссииработников  заинтересованных  органов,  специалистов  международных  иобщественных организаций;   -  приглашать на заседания Комиссии представителей заинтересованныхсторон,     осуществляющих    деятельность    по     совершенствованиюзаконодательства;   -  получать  от  органов государственного управления  материалы  повопросам, входящим в компетенцию Комиссии;   -  осуществлять  иные действия, необходимые для  достижения  целей,поставленных перед Комиссией.                        III. Порядок работы Комиссии      8.   Комиссия  осуществляет  свою  деятельность  на  основе  Плана,утверждаемого председателем Комиссии.   9.  Заседания  Комиссии  проводит  председатель  Комиссии  по  меренеобходимости,  но  не реже одного раза в квартал. Заседание  Комиссиисчитается  правомочным, если на его заседании  присутствует  не  менеедвух  третей  членов  Комиссии. Решения выносятся на  основе  простогобольшинства  голосов  от  числа  присутствующих,  но  исключительно  вприсутствии   заинтересованных  членов  Комиссии  по  рассматриваемомувопросу.  В случае их отсутствия, данный вопрос повестки дня заседанияКомиссии переносится на следующее заседание.   В  случае  принципиального несогласия членов Комиссии по  принятомупроекту  нормативного акта, их замечания и предложения  оформляются  вформе  особого  мнения  и  прилагаются к проекту  при  направлении  нарассмотрение Правительства Кыргызской Республики.   10.  Член Комиссии обязан присутствовать на заседаниях Комиссии.  Вслучае  невозможности участвовать на заседании, член  Комиссии  обязансообщить об этом председателю с указанием причины отсутствия.   11.   Повестка  дня  заседания  утверждается  простым  большинствомголосов  от числа присутствующих членов Комиссии. Изменения в повесткудня могут быть внесены по предложению членов Комиссии.   12. Проекты решений и справочные материалы должны быть представленывсем  членам Комиссии, как правило, не менее чем за три дня до  началазаседания.   13. Решения Комиссии, принятые в установленном настоящим Положениемпорядке,  вносятся на рассмотрение Правительства Кыргызской Республикив  трехдневный  срок в соответствии с Регламентом работы ПравительстваКыргызской Республики.   14.    Руководство    деятельностью   Комиссии   осуществляет    еепредседатель.   Председатель Комиссии:   -  в  установленные сроки проводит заседания Комиссии и  организуетработу по рассмотрению представленных материалов по инвентаризации;   -  представляет  Комиссию в отношениях с соответствующими  органамидругих  государств  и  международными  организациями,  осуществляющимидеятельность по совершенствованию законодательства;   -  обеспечивает  контроль  за деятельностью  Комиссии,  выполнениемпринятых решений;   - выполняет другие функции по руководству деятельности Комиссии.   15. Член Комиссии вправе:   - вносить предложения по совершенствованию законодательства;   - вносить предложения в повестку дня и порядок ведения заседания;   -  участвовать  в обсуждении вопросов, включенных в  повестку  дня,вносить поправки в обсуждаемые на заседании проекты документов;   - участвовать в голосовании по обсуждаемым вопросам;   - вносить предложения по созыву внеочередных заседаний Комиссии;   -  осуществлять  подготовку материалов по  вопросам,  включенным  вповестку дня заседания Комиссии.   16. Решения Комиссии оформляются протоколом.   17.   Протокол   ведется   секретарем,  назначаемым   председателемКомиссии, и подписывается председателем и секретарем Комиссии.   18.  Решения Комиссии доводятся до заинтересованных органов в  видевыписок из протоколов заседаний Комиссии.   19.   В  работе  Комиссии  с  правом  совещательного  голоса  могутпринимать    участие    представители    заинтересованных     органов,международных    организаций,    осуществляющих    деятельность     посовершенствованию законодательства.   20.   Организационное  обеспечение  работы  Комиссии   осуществляетСекретариат,  формируемый из числа специалистов  Министерства  юстицииКыргызской   Республики,   назначаемых   приказом   Министра   юстицииКыргызской Республики.   21. Функции и полномочия Секретариата Комиссии:   -  осуществление  правовой обработки и экспертизы  подготавливаемыхпроектов   решений  Правительства  Кыргызской  Республики   в   рамкахпроводимой  инвентаризации  и представление  их  для  рассмотрения  назаседаниях Комиссии;   -  подготовка проектов документов по организации выполнения решенийКомиссии;   - рассылка членам Комиссии предварительной повестки дня предстоящихзаседаний   Комиссии;  поступивших  от  министерств,   государственныхкомитетов,   административных  ведомств  и  государственных   комиссийпредложений  о  включении  в  повестку  дня  дополнительных  вопросов;проектов документов, вносимых на рассмотрение Комиссии не менее чем за5 дней до начала заседания;   -  направление по поручению Комиссии проектов документов, требующихспециальной экспертизы, на заключение государственных органов;   - разработка предложений по совершенствованию законодательства;   -  согласование с соответствующими министерствами и ведомствами,  атакже    структурными   подразделениями   Аппарата    Премьер-министраКыргызской   Республики  решений  Комиссии,  принятых  на   заседанияхКомиссии   и   вносимых   на  рассмотрение  Правительства   КыргызскойРеспублики.   22. Секретариат для осуществления возложенных на него функций имеетправо:   а)   запрашивать   и   получать  от  министерств,   государственныхкомитетов,   административных  ведомств  и  государственных   комиссийматериалы   и   информацию,   необходимые  для   выполнения   функций,возложенных на Секретариат;   б)   вести   переписку  по  вопросам,  относящимся  к   компетенцииСекретариата;   в)  осуществлять  иные полномочия, предоставляемые ему  поручениямиКомиссии.                           IV. Ликвидация Комиссии      23.  Комиссия  прекращает свою деятельность  на  основании  решенияПравительства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htmnyafxcb5m7qs3zr">
      <w:r>
        <w:rPr>
          <w:rFonts w:ascii="Arial" w:cs="Arial" w:eastAsia="Arial" w:hAnsi="Arial"/>
          <w:color w:val="132D3F"/>
          <w:sz w:val="16"/>
          <w:szCs w:val="16"/>
          <w:u w:val="single"/>
        </w:rPr>
        <w:t xml:space="preserve">dalil.kg/document/49524</w:t>
      </w:r>
    </w:hyperlink>
  </w:p>
  <w:p>
    <w:pPr>
      <w:spacing w:after="0" w:before="40"/>
      <w:jc w:val="center"/>
    </w:pPr>
    <w:hyperlink w:history="1" r:id="rIdhn7h2qf8qsqccxa7w4d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b5fyy1ubw5yhtj32sng" Type="http://schemas.openxmlformats.org/officeDocument/2006/relationships/hyperlink" Target="https://dalil.kg/document/54186" TargetMode="External"/><Relationship Id="rIdzgyymtvzpaimiirfd0q4g" Type="http://schemas.openxmlformats.org/officeDocument/2006/relationships/hyperlink" Target="https://dalil.kg/document/15934" TargetMode="External"/><Relationship Id="rIdx6h4bugqs-urtumq2iej2"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htmnyafxcb5m7qs3zr" Type="http://schemas.openxmlformats.org/officeDocument/2006/relationships/hyperlink" Target="https://dalil.kg/document/49524" TargetMode="External"/><Relationship Id="rIdhn7h2qf8qsqccxa7w4d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2026-10-01T01:04:22.144Z</dcterms:created>
  <dcterms:modified xsi:type="dcterms:W3CDTF">2026-10-01T01:04:22.144Z</dcterms:modified>
</cp:coreProperties>
</file>

<file path=docProps/custom.xml><?xml version="1.0" encoding="utf-8"?>
<Properties xmlns="http://schemas.openxmlformats.org/officeDocument/2006/custom-properties" xmlns:vt="http://schemas.openxmlformats.org/officeDocument/2006/docPropsVTypes"/>
</file>