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25 октября 2005 года № 578-III                       ПОСТАНОВЛЕНИЕ ЖОГОРКУ КЕНЕШ                         КЫРГЫЗСКОЙ РЕСПУБЛИКИ          Об образовании депутатской комиссии по парламентскому         расследованию факта убийства депутата Жогорку Кенеша         Кыргызской Республики Акматбаева Т.А. и ответственных       работников Аппарата Жогорку Кенеша Кыргызской Республики    Жогорку Кенеш Кыргызской Республики постановляет:      1.  Образовать депутатскую комиссию по парламентскому расследованиюфакта   убийства   депутата  Жогорку  Кенеша   Кыргызской   РеспубликиАкматбаева  Т.А.  и  двух  ответственных работников  Аппарата  ЖогоркуКенеша Кыргызской Республики в составе следующих депутатов:      Абдылдаев Н.Т.   Байболов К.К.   Исабеков К.С.   Коркмазов Х.З.   Масалиев И.А.   Сабиров А.А.   Урманаев С.И.    2. Избрать председателем депутатской комиссии Сабирова А.А.      3.  Соответствующим государственным органам обеспечить  депутатскуюкомиссию  необходимыми  для  проведения  парламентского  расследованиядокументами  (в  том  числе  и  секретного  содержания)  с   созданиемнадлежащих условий для ее работы.      4. Правительству Кыргызской Республики:      -  решить  вопрос  об  оказании материальной и моральной  поддержкичленам  семей депутата Жогорку Кенеша Кыргызской Республики АкматбаеваТ.А.  и  ответственных работников Аппарата Жогорку  Кенеша  КыргызскойРеспублики, трагически погибших при исполнении служебных обязанностей;    - обеспечить безопасность членов депутатской комиссии.      5.  Депутатской  комиссии до 15 ноября 2005 года в соответствии  состатьей 247 </w:t>
      </w:r>
      <w:hyperlink w:history="1" r:id="rIduuzideofnmdwqhgkkta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КенешаКыргызской  Республики»  представить для рассмотрения  Жогорку  КенешаКыргызской   Республики  мотивированное  заключение   по   результатамрасследования.          Торага Жогорку КенешаКыргызской Республики                                     О.Текебаев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bbpcxrrstmqa8-om8wv">
      <w:r>
        <w:rPr>
          <w:rFonts w:ascii="Arial" w:cs="Arial" w:eastAsia="Arial" w:hAnsi="Arial"/>
          <w:color w:val="132D3F"/>
          <w:sz w:val="16"/>
          <w:szCs w:val="16"/>
          <w:u w:val="single"/>
        </w:rPr>
        <w:t xml:space="preserve">dalil.kg/document/50375</w:t>
      </w:r>
    </w:hyperlink>
  </w:p>
  <w:p>
    <w:pPr>
      <w:spacing w:after="0" w:before="40"/>
      <w:jc w:val="center"/>
    </w:pPr>
    <w:hyperlink w:history="1" r:id="rId_afbziruvczwvr1ljsn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uzideofnmdwqhgkktarj" Type="http://schemas.openxmlformats.org/officeDocument/2006/relationships/hyperlink" Target="https://dalil.kg/document/16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bbpcxrrstmqa8-om8wv" Type="http://schemas.openxmlformats.org/officeDocument/2006/relationships/hyperlink" Target="https://dalil.kg/document/50375" TargetMode="External"/><Relationship Id="rId_afbziruvczwvr1ljsn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2026-10-01T22:37:34.709Z</dcterms:created>
  <dcterms:modified xsi:type="dcterms:W3CDTF">2026-10-01T22:37:34.709Z</dcterms:modified>
</cp:coreProperties>
</file>

<file path=docProps/custom.xml><?xml version="1.0" encoding="utf-8"?>
<Properties xmlns="http://schemas.openxmlformats.org/officeDocument/2006/custom-properties" xmlns:vt="http://schemas.openxmlformats.org/officeDocument/2006/docPropsVTypes"/>
</file>