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iggrfhy5efo3bcg1y6cp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24 февраля 2010 года № 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14 февраля 1997 года N 9                       ЗАКОН КЫРГЫЗСКОЙ РЕСПУБЛИКИ          О порядке опубликования законов Кыргызской Республики       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июня 1998 года N 80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2003 года №166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июня 2007 года №81</w:t>
      </w:r>
    </w:p>
    <w:p>
      <w:r>
        <w:rPr>
          <w:rFonts w:ascii="Arial" w:cs="Arial" w:eastAsia="Arial" w:hAnsi="Arial"/>
          <w:sz w:val="24"/>
          <w:szCs w:val="24"/>
        </w:rPr>
        <w:t xml:space="preserve">)  Принят Законодательным собраниемЖогорку Кенеша Кыргызской Республики           3 февраля 1997 года     Статья 1.      Законы Кыргызской Республики издаются на государственном и  офици-альном языках в Своде законов Кыргызской Республики, Ведомостях ЖогоркуКенеша Кыргызской Республики,  Сборнике законов и актов Президента Кыр-гызской  Республики и подлежат опубликованию в государственном печатноморгане Кыргызской Республики - газете "Эркинтоо".      Статья 2.      Издание законов и других нормативных правовых актов в Своде  зако-нов Кыргызской Республики, Ведомостях Жогорку Кенеша Кыргызской Респуб-лики, Сборнике законов и актов Президента Кыргызской Республики, а так-же их опубликование в газете "Эркинтоо" является официальным.     Подписанный Президентом Кыргызской Республики закон подлежит опуб-ликованию в государственном печатном органе Кыргызской Республики - га-зете "Эркинтоо", в номере, следующем после дня его подписания.(В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июня 2007 года №81</w:t>
      </w:r>
    </w:p>
    <w:p>
      <w:r>
        <w:rPr>
          <w:rFonts w:ascii="Arial" w:cs="Arial" w:eastAsia="Arial" w:hAnsi="Arial"/>
          <w:sz w:val="24"/>
          <w:szCs w:val="24"/>
        </w:rPr>
        <w:t xml:space="preserve">)     Статья 3.     Обязательному опубликованию подлежат законы, касающиеся:    1) прав, свобод и обязанностей человека и гражданина;    2)  классификации  или  оценки товаров для  таможенных  целей  илиставок  таможенных пошлин, налогов или других сборов, или  требований,ограничений или запретов на импорт или экспорт,  или связанных с  этимпереводов   платежей  или  касающиеся  их  продажи,   распространения,транспортировки,  страхования, складирования, инспекции,  выставления,переработки, смешивания или другого использования;    3) таможенного дела,  антидемпинговых,  защитных,  компенсационныхмер,  регистрации    и    ликвидации     субъектов предпринимательской деятельности,   лицензирования, разрешительной системы,  осуществления государственными органами контроля и  надзора  за  предпринимательской  деятельностью,    запрета    на   предпринимательскую    деятельность,стандартизации и сертификации, санитарных и фитосанитарных мер,а такжеи другие законы, касающиеся внешней торговли.    Закон Кыргызской  Республики  вступает  в силу по истечении десятидней  с  момента  опубликования, если иное не  предусмотрено  в  самомзаконе или в законе о порядке введения его в действие.    Законы, предусмотренные в подпунктах 2 и 3 части первой  настоящейстатьи,    вступают  в  силу  не  ранее  пятнадцати  дней  с   моментаопубликования,   за  исключением срочных обстоятельств,   связанных  сохраной  здоровья, окружающей среды и национальной безопасностью.(В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июня 1998 года N 80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2003 года №166</w:t>
      </w:r>
    </w:p>
    <w:p>
      <w:r>
        <w:rPr>
          <w:rFonts w:ascii="Arial" w:cs="Arial" w:eastAsia="Arial" w:hAnsi="Arial"/>
          <w:sz w:val="24"/>
          <w:szCs w:val="24"/>
        </w:rPr>
        <w:t xml:space="preserve">)     Статья 4.     Законы Кыргызской  Республики могут быть также опубликованы в иныхорганах   печати,   обнародованы  по  телевидению,  радио,   разосланысоответствующим государственным органам.    При публикации законов Кыргызской Республики в иных органах печатиуказание    на    официальный  источник  их   опубликования   являетсяобязательным.    Условия   и    порядок   издания  законов   в   целях   реализацииустанавливается Администрацией Президента Кыргызской Республики.     Статья 5.     Действующие   законы   Кыргызской  Республики,   акты   ПрезидентаКыргызской   Республики   и  постановления  Правительства   КыргызскойРеспублики включаются в Свод законов Кыргызской Республики.    Свод законов  Кыргызской  Республики является официальным изданиемЖогорку   Кенеша   Кыргызской   Республики,    Президента   КыргызскойРеспублики и Правительства Кыргызской Республики.    Свод законов Кыргызской Республики издается один раз в квартал.     Статья 6.     Соответствующий орган,  издающий материалы,  несет ответственностьза  качество   подготовки  и  полноту  помещаемых  в  нем  нормативныхправовых актов.     Статья 7.     Официальное     опубликование     законов     финансируется     изреспубликанского бюджета отдельной строкой.     Статья 8.     Ввести  в   действие   настоящий Закон со  дня  его  опубликования("Эркин-Тоо"  от 19 февраля 1997 года N 10;  "Слово Кыргызстана"    от18-19 февраля 1997 года N 37-38).     Статья 9.     Признать утратившим  силу  Закон  Республики Кыргызстан "О порядкеопубликования  и  вступления в силу законов  Республики  Кыргызстан  идругих актов, принятых Верховным Советом Республики Кыргызстан  и  егоорганами" от 6 марта 1992 года (Ведомости Верховного Совета РеспубликиКыргызстан, 1992 год, N 4/2, ст.181).     Президент Кыргызской Республики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nidnlrw30t8-d92xt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</w:t>
      </w:r>
    </w:hyperlink>
  </w:p>
  <w:p>
    <w:pPr>
      <w:spacing w:after="0" w:before="40"/>
      <w:jc w:val="center"/>
    </w:pPr>
    <w:hyperlink w:history="1" r:id="rIdosjg73ddmmjnsv4mus_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grfhy5efo3bcg1y6cp8" Type="http://schemas.openxmlformats.org/officeDocument/2006/relationships/hyperlink" Target="https://dalil.kg/document/202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nidnlrw30t8-d92xt_l" Type="http://schemas.openxmlformats.org/officeDocument/2006/relationships/hyperlink" Target="https://dalil.kg/document/509" TargetMode="External"/><Relationship Id="rIdosjg73ddmmjnsv4mus_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2026-09-24T16:28:00.318Z</dcterms:created>
  <dcterms:modified xsi:type="dcterms:W3CDTF">2026-09-24T16:28:00.318Z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