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АЙЫЛЬНЫЙ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2021 года № 33-28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«О порядке присвоений Почетных званий  в Аламудунском айылном аймаке»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Рассмотрев и обсудив проект положения «О порядке присвоений Почетных званий Аламудунского айылного аймака», а также согласно ст. </w:t>
      </w:r>
      <w:hyperlink w:history="1" r:id="rIdz3xkzrffwnk0zn0omvi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органах местного самоуправлении“ от 20 октября 2021 года № 123, сессия Аламудунского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положение «О порядке присвоений Почетных званий в Аламудунском айылном аймаке», согласно приложения;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 Настоящее постановление с приложением опубликовать на официальном сайте   Аламудунского айыл окмоту веб-сайте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Произвести регистрацию данного постановления в Управлении юстиции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Утверждено постановлением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 №33-28 от 18.11.2021г.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порядке присвоений Почетных званий в  Аламудунском айылном аймаке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 уставом местного сообщества Аламудунского айылного аймака и устанавливает основания, порядок присвоения </w:t>
      </w:r>
      <w:r>
        <w:rPr>
          <w:rFonts w:ascii="Arial" w:cs="Arial" w:eastAsia="Arial" w:hAnsi="Arial"/>
          <w:sz w:val="24"/>
          <w:szCs w:val="24"/>
        </w:rPr>
        <w:t xml:space="preserve">Почетных званий в  Аламудунском айылном аймаке.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2.  </w:t>
      </w:r>
      <w:r>
        <w:rPr>
          <w:rFonts w:ascii="Arial" w:cs="Arial" w:eastAsia="Arial" w:hAnsi="Arial"/>
          <w:sz w:val="24"/>
          <w:szCs w:val="24"/>
        </w:rPr>
        <w:t xml:space="preserve">В  Аламудунском айылном аймаке присваиваются следующие Почетные звания: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 «Почетный гражданин Аламудунского айылного аймака»;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 «Почетный гражданин села»;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 «Лучшая семья»;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 «Образцовый дом»;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 «Образцовая улица»;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звание «Образцовое село».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Основания и критерии присвоений Почетных званий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Звания «Почетный гражданин Аламудунского айылного аймака» и «Почетный гражданин села» являются высшим знаком признания выдающихся заслуг лица перед населением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Звания «Почетный гражданин Аламудунского айылного аймака» и «Почетный гражданин села» присваиваются при наличии следующих оснований: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существенный вклад в развитие Аламудунского айылного аймака и обеспечение благополучия его населения;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выдающиеся заслуги в области науки, техники, культуры, искусства, физической культуры и массового спорта, образования, здравоохранения, охраны окружающей среды и обеспечения экологической безопасности, укрепления мира и международного сотрудничества, развития экономики и производства, градостроительства и архитектуры, охраны правопорядка и общественной безопасности, укрепления демократии и защиты прав человека и гражданина;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совершение мужественных поступков во благо Аламудунского айылного аймака и (или) Кыргызской Республики;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значительные достижения в организации и осуществлении благотворительной деятельности в Аламудунскогом айылном аймаке.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Звания «Почетный гражданин Аламудунского айылного аймака» и «Почетный гражданин села» присуждаются гражданам Кыргызской Республики, иностранным гражданам по основаниям, предусмотренным пунктом 4 настоящего Положения.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6.  Присвоенные звания «Почетный гражданин Аламудунского айылного аймака» и «Почетный гражданин села» являются персональными, пожизненными и не могут быть отозваны, за</w:t>
      </w:r>
      <w:r>
        <w:rPr>
          <w:rFonts w:ascii="Arial" w:cs="Arial" w:eastAsia="Arial" w:hAnsi="Arial"/>
          <w:sz w:val="24"/>
          <w:szCs w:val="24"/>
        </w:rPr>
        <w:t xml:space="preserve"> исключением случаев, предусмотренных настоящим Положением.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Звание «Лучшая семья» присваивается следующим семьям: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в которых создаются благоприятные условия для гармоничного развития каждого члена семьи;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 заботящиеся о здоровье, образовании, физическом, духовном и нравственном развитии детей;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члены, которых активно участвуют (участвовали) в жизни местного сообщества, айылного аймака, области, страны, отмечены муниципальными, государственными и  общественными наградами и поощрениями;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семьи, уделяющие внимание эстетическому воспитанию детей, приобщению их к творчеству и искусству, культурно – историческому наследию, национальной культуре.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8. Звание «Образцовый дом» присваивается многовартирным домам и частным домовладениям  при наличии следующих оснований: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успехи в управлении и содержании многоквартирного дома;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внедрение современных энергосберегающих и энергоэффективных технологий;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комфортных и безопасных условий проживания граждан;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озеленение и благоустройство территории;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улучшение эстетического облика дома;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института ответственных собственников жилья;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в надлежащем санитарном и противопожарном состоянии двора и придомовой территории, отсутствие мусора, грязи возле дома, у забора;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освещенность придомовой территории;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поддержку инициатив жителей по благоустройству и содержанию многоквартирных домов и придомовых территорий;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 фасаде такого здания размещается табличка «Образцовый дом».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Звание «Образцовая улица» присваивается по следующим критериям:
            - состояние фасадов домов;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 - наличие договоров на вывоз ТБО;
             - наличие аншлагов и номеров на домах;
             - озеленение улицы;
             - эстетическое состояние заборов (ограждений);
             - состояние дренажных водосточных канав;
             - уличное освещение;
              - соблюдение общественного порядка жителями улицы;
              - содержание улицы, дворов в надлежащем санитарном состоянии, отсутствие мусора, несанкционированных свалок.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Звание «Образцовое село» присваивается по следующим критериям</w:t>
      </w:r>
      <w:r>
        <w:rPr>
          <w:rFonts w:ascii="Arial" w:cs="Arial" w:eastAsia="Arial" w:hAnsi="Arial"/>
          <w:sz w:val="24"/>
          <w:szCs w:val="24"/>
        </w:rPr>
        <w:t xml:space="preserve">:
 </w:t>
      </w:r>
      <w:r>
        <w:rPr>
          <w:rFonts w:ascii="Arial" w:cs="Arial" w:eastAsia="Arial" w:hAnsi="Arial"/>
          <w:sz w:val="24"/>
          <w:szCs w:val="24"/>
        </w:rPr>
        <w:t xml:space="preserve">- озеленение, наличие парков, зон отдыха;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уровень благоустройства;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уличного освещения;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номерных знаков на домах, аншлагов на перекрестках улиц;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 прилегающих территорий ларьков, торговых палаток;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вовлечения жителей в социально-экономическое развитие села;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- наличие мест стихийной торговли;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наличие стихийных свалок;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Порядок присвоения Почетных званий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Решение о присвоении Почетных званий принимает Аламудунский айылный кенеш по представлению главы Аламудунского айыл окмоту.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Присвоение Почетных званий осуществляется по ходатайству: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депутата Аламудунского айылного кенеша;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Аламудунского айылного аймака;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общественных объединений;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территориальных общественных самоуправлений, ТСЖ;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трудовых коллективов;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Почетных граждан Аламудунского айылного аймака;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 башчысы;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суда аксакалов;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Кыргызской Республики, зарегистрированных по месту жительства на территории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ходатайству о присвоении званий «Почетный гражданин Аламудунского айылного аймака» и «Почетный гражданин села» прилагаются: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письмо-представление с указанием согласия претендента;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подробная биография претендента с приложением документов, подтверждающих факты биографии, которые имеют значение для присвоения почетного звания;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описание заслуг и достижений претендента с приложением подтверждающих их документов о производственной, научной, общественной деятельности кандидата;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протокола собрания трудового коллектива, заседания соответствующего органа общественного объединения, территориального общественного самоуправления и т.д.;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- подписной лист, в случае если с ходатайством обращается инициативная группа. На подписном листе члены инициативной группы собственноручно указывают свои фамилию, имя и отчество, данные документа, удостоверяющего личность (номер, кем и когда выдан документ, удостоверяющий личность), адрес места жительства, ставят свою подпись и дату его внесения. Подписной лист заверяется членом инициативной группы, осуществлявшим сбор подписей.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 ходатайству о присвоения </w:t>
      </w:r>
      <w:r>
        <w:rPr>
          <w:rFonts w:ascii="Arial" w:cs="Arial" w:eastAsia="Arial" w:hAnsi="Arial"/>
          <w:sz w:val="24"/>
          <w:szCs w:val="24"/>
        </w:rPr>
        <w:t xml:space="preserve">звания «Лучшая семья» </w:t>
      </w:r>
      <w:r>
        <w:rPr>
          <w:rFonts w:ascii="Arial" w:cs="Arial" w:eastAsia="Arial" w:hAnsi="Arial"/>
          <w:sz w:val="24"/>
          <w:szCs w:val="24"/>
        </w:rPr>
        <w:t xml:space="preserve">прилагаются: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документы, удостоверяющие личность заявителей и факт проживания на территории Аламудунского айылного аймака;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свидетельство о заключении брака;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свидетельства о рождении на каждого ребенка;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грамот, дипломов, благодарственных писем (при наличии);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семейные фотографии, не более 20 штук (в формате JPG или TIFF, 300 dpi; каждая фотография должна быть подписана; характер фото – позитивный, отражающий лучшие традиции и взаимоотношения внутри семьи);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дополнительные материалы, представленные по усмотрению семьи (портфолио, копии публикаций в СМИ и пр.);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также на каждую семью необходимы презентация в формате MicrosoftPowerPoint (не более 20 слайдов) или видеоролик (не более 2 минут), содержащие информацию о составе семьи, её достижениях, семейных ценностях и традициях.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16. К ходатайству о присвоения Почетных </w:t>
      </w:r>
      <w:r>
        <w:rPr>
          <w:rFonts w:ascii="Arial" w:cs="Arial" w:eastAsia="Arial" w:hAnsi="Arial"/>
          <w:sz w:val="24"/>
          <w:szCs w:val="24"/>
        </w:rPr>
        <w:t xml:space="preserve">званий «Образцовый дом», «Образцовая улица»,  «Образцовое село» </w:t>
      </w:r>
      <w:r>
        <w:rPr>
          <w:rFonts w:ascii="Arial" w:cs="Arial" w:eastAsia="Arial" w:hAnsi="Arial"/>
          <w:sz w:val="24"/>
          <w:szCs w:val="24"/>
        </w:rPr>
        <w:t xml:space="preserve">прилагаются: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 адрес объекта  присвоения Почетного звания, ФИО руководителя;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характеристика объекта на присвоение Почетного звания;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технического паспорта объекта при наличии;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выписка из Единого государственного реестра юридических лиц;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работников ТОС, ТСЖ, собственников помещений в многоквартирном доме, принявших наиболее активное участие в подготовке объекта на присвоение почетного звания;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фотографии, не более 10 штук (в формате JPG или TIFF, 300 dpi;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презентация в формате Microsoft Power Point (не более 20 слайдов) или видеоролик (не более 2 минут), содержащие информацию об объекте присвоения Почетного звания.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17. Ходатайство о присвоении Почетных званий вносится в письменном виде в Алумудунский айыл окмоту на имя Главы Алумудунского айыл окмоту.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Поступившее ходатайство о присвоении Почетных званий в течение 3-х рабочих дней размещается на сайте Аламудунского айыл окмоту для информирования и  выявления мнения населения. Ходатайство может быть доведено до сведения населения посредством использования социальных сетей, WhatsApp групп и других коммуникационных средств. Срок для опроса населения - не  менее одного месяца с момента размещения ходатайства на сайте Аламудунского айыл окмоту.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19. Аламудунский айыл окмоту после всестороннего изучения ходатайства с учетом результатов опроса населения направляет представленные документы в Аламудунский айылный кенеш для вынесения соответствующего решения.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Удостоверения почетных званий вручаются  лицам и руководителям  объектов, удостоенных Почетных званий Главой  Аламудунского айыл окмоту и председателем Аламудунского айылного кенеша в   торжественной обстановке  в присутствии депутатов Аламудунского айылного кенеша, представителей общественности.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21. Лицам удостоенных Почетных званий «Почетный гражданин Аламудунского айылного аймака» и «Почетный гражданин села» вручаются дополнительно нагрудные знаки.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Изготовление удостоверений Почетных званий и нагрудных знаков «Почетный гражданин Аламудунского айылного аймака», «Почетный гражданин села» обеспечивается Аламудунским айыл окмоту в соответствии с </w:t>
      </w:r>
      <w:r>
        <w:rPr>
          <w:rFonts w:ascii="Arial" w:cs="Arial" w:eastAsia="Arial" w:hAnsi="Arial"/>
          <w:sz w:val="24"/>
          <w:szCs w:val="24"/>
        </w:rPr>
        <w:t xml:space="preserve">приложением № 1</w:t>
      </w:r>
      <w:r>
        <w:rPr>
          <w:rFonts w:ascii="Arial" w:cs="Arial" w:eastAsia="Arial" w:hAnsi="Arial"/>
          <w:sz w:val="24"/>
          <w:szCs w:val="24"/>
        </w:rPr>
        <w:t xml:space="preserve"> к настоящему Положению.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23.  Имена почетных граждан Аламудунского айылного аймака/ села заносятся в Книгу почетных граждан Аламудунского айылного аймака/села в  хронологическом порядке. Книга почетных граждан Аламудунского айылного аймака/села постоянно хранится в Аламудунском айылном кенеше.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Права и льготы Почетных граждан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 Аламудунского айылного аймака/села/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24. Граждане, удостоенные звания, имеют право на: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бесплатный проезд в пределах Аламудунского айылного аймака на муниципальном общественном транспорте;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внеочередной прием в учреждениях здравоохранения, органах местного самоуправления  Аламудунского айылного аймака;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   на  сессиях  Аламудунского айылного кенеша с   правом совещательного голоса;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финансовые выплаты по решению Аламудунского айылного кенеша.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 честь Почетного гражданина Аламудунского айылного аймака/села может быть названа или переименована одна из улиц населенных пунктов Аламудунского айылного аймака в порядке, предусмотренном нормативными правовыми актами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26. Лишение звания может быть произведено Аламудунским айылным кенешем в случаях: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 - аморального поведения;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уголовно наказуемого деяния и вступления в отношении Почетного гражданина Аламудунского айылного аймака в законную силу обвинительного приговора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Заключительные положения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Расходы, связанные </w:t>
      </w:r>
      <w:r>
        <w:rPr>
          <w:rFonts w:ascii="Arial" w:cs="Arial" w:eastAsia="Arial" w:hAnsi="Arial"/>
          <w:sz w:val="24"/>
          <w:szCs w:val="24"/>
        </w:rPr>
        <w:t xml:space="preserve">c </w:t>
      </w:r>
      <w:r>
        <w:rPr>
          <w:rFonts w:ascii="Arial" w:cs="Arial" w:eastAsia="Arial" w:hAnsi="Arial"/>
          <w:sz w:val="24"/>
          <w:szCs w:val="24"/>
        </w:rPr>
        <w:t xml:space="preserve"> присвоением, предусмотренных настоящим Положением Почетных званий, осуществляются за счет средств местного бюджета.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28. Настоящее Положение, изменения, дополнения к нему, утверждаются Аламудунским айылным кенешем.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Приложение № 1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 Положению о порядке присвоений Почетных званий 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Описание нагрудного знака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Почетного гражданина Аламудунского айылного аймака/села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Почетного гражданина Аламудунского айылного аймака/села имеет форму правильного круга диаметром 27 мм. В центре на лицевой стороне знака расположено выпуклое изображение герба Кыргызской Республики. Вокруг изображения герба Кыргызской Республики надпись по окружности выпуклыми буквами «Почетный гражданин Аламудунского айылного аймака/села» на государственном языке.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Почетного гражданина Аламудунского айылного аймака/села при помощи ушка и звена соединяется с прямоугольной колодкой шириной 25 мм и высотой 15 мм, на которой эмалью выполнено изображение флага Кыргызской Республики.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Колодка на обратной стороне имеет булавку для прикрепления звена к одежде.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 нагрудного знака, ушко и промежуточное звено изготавливаются из серебра, покрытого золотом, основа колодки из чистого серебра.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Нагрудный знак Почетного гражданина Аламудунского айылного аймака/села носится на правой стороне груди.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ihc4nba0uwv23shnm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dalil.kg/document/530582</w:t>
      </w:r>
    </w:hyperlink>
  </w:p>
  <w:p>
    <w:pPr>
      <w:spacing w:after="0" w:before="40"/>
      <w:jc w:val="center"/>
    </w:pPr>
    <w:hyperlink w:history="1" r:id="rId9jyh86ykcrfmije5jl8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xkzrffwnk0zn0omvihe" Type="http://schemas.openxmlformats.org/officeDocument/2006/relationships/hyperlink" Target="https://dalil.kg/document/112302#st_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ihc4nba0uwv23shnmgs" Type="http://schemas.openxmlformats.org/officeDocument/2006/relationships/hyperlink" Target="https://dalil.kg/document/530582" TargetMode="External"/><Relationship Id="rId9jyh86ykcrfmije5jl8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2026-09-30T21:41:14.216Z</dcterms:created>
  <dcterms:modified xsi:type="dcterms:W3CDTF">2026-09-30T21:41:14.216Z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