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c7qygn6gd2hcmq-4hz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ноября 2002 года №749                                                                  Утверждено                     </w:t>
      </w:r>
      <w:hyperlink w:history="1" r:id="rId_pnpj67wrx1m5e65uyhh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января 2002 года N 40                                ПОЛОЖЕНИЕ           о независимой экспертной комиссии по обследованию              предприятий по ферментации табачного листа            и производству табачных изделий на соответствие                требованиям промышленной безопасности,                нормативно-техническим, технологическим                          и санитарным нормам                           1. Общие положения     1.1. Настоящее Положение разработано на основании </w:t>
      </w:r>
      <w:hyperlink w:history="1" r:id="rIdsk7jjpvhww-h83cyucake">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ПрезидентаКыргызской  Республики  "О государственном регулировании  производстватабака и табачных изделий" от 2 мая 1996 года.    1.2.  Под  заключением  на  соответствие требованиям  промышленнойбезопасности,  нормативно-техническим,  технологическим  и  санитарнымнормам предприятий по ферментации табака и табачных изделий понимаетсявыдаваемое    независимой    экспертной    комиссией   физическим    июридическим лицам разрешение заниматься данным видом деятельности.    1.3. Настоящее  Положение  определяет форму и порядок обследованиянезависимой  экспертной комиссией предприятий для  выдачи   заключенияна их соответствие требованиям промышленной безопасности,  нормативно-техническим,   технологическим и санитарным нормам,   предъявляемым  кпроизводству ферментированного табака и табачных изделий.    1.4.   Заключение   о   соответствии   требованиям    промышленнойбезопасности,  нормативно-техническим,  технологическим  и  санитарнымнормам,  предъявляемым  к  производству  ферментированного  табака   итабачных  изделий, выдает независимая экспертная комиссия.    1.5. Заключение выдается на один вид  производства  независимо  отформы собственности хозяйствующего субъекта.    1.6.  Заключение  выдается в одном экземпляре,   копия  заключенияостается в деле независимой экспертной комиссии.                2. Задачи независимой экспертной комиссии     2.1. Задачей независимой экспертной комиссии является проверка:    -   наличия   проектно-сметной  документации  и  ее   соответствиенормативным документам на данный объект;    -     соблюдения    замкнутого    цикла    доферментационной     ипослеферментационной обработки табака;    - наличия и состояния необходимого  основного  и  вспомогательноготехнологического оборудования и оснастки;    -   укомплектованности  лаборатории  для  проведения   комплексныханализов средствами измерений, испытаний, реактивами;    -  наличия  необходимой  технологической и  нормативно-техническойдокументации,   поверенных  (калиброванных)  в  установленном  порядкесредств  измерений и аттестованных средств испытаний для  обеспечения,поддержания и контроля параметров технологического процесса;    -  соблюдения  требований  промышленной безопасности,  нормативно-технических,  технологических  и  санитарных  норм,  предъявляемых   кпроизводству ферментированного табака и табачных изделий;    - соответствия производственных и складских помещений нормативномуобеспечению производственного цикла;    -   наличия   и  состояния  контрольно-измерительных  приборов   иаппаратов  для  осуществления наблюдений за температурой,   влажностьювоздуха и ходом технологического процесса;    - наличия и состояния вытяжных вентиляторов (агрегатов);    -  наличия   и   состояния зондов на входе и выходе фермлинии  длявытяжки конденсата пара;    -   соответствия   котельного  оборудования  условиям   и   нормамподдержания  требуемого  постоянного давления  пара  и  температуры  вфермкамерах  и на фермлиниях;    -    наличия   электрохозяйства,    трансформаторных   подстанций,санитарно-бытовых помещений и т.д.;    - соответствия требованиям пожарной безопасности  (пожарные  щиты,гидранты, пожарные рукава, огнетушители, пожарный резервуар и т.д.);    - соблюдения правил техники безопасности и охраны труда;    -   наличия   обслуживающего  персонала  на  предприятии   и   егоквалификации.    2.2. Независимая  экспертная  комиссия при проведении обследованияобъектов       руководствуется      государственными      стандартами,техническими    требованиями,    технологическими    инструкциями    инормативно-техническими документами.    2.3. Каждый  член  независимой  экспертной комиссии при проведенииобследования   объектов   на  соответствие  требованиям   промышленнойбезопасности,  нормативно-техническим,  технологическим  и  санитарнымнормам   обследует  объекты  и  изучает  вопросы,   входящие   в   егокомпетенцию.                 3. Условия и порядок выдачи заключения     3.1.   Заключение   независимой  экспертной   комиссии    выдаетсяхозяйствующим     субъектам   (юридическим   и   физическим    лицам),занимающимся  ферментацией табачного сырья  и  изготовлением  табачныхизделий,   при   условии  их  соответствия  требованиям   промышленнойбезопасности,   нормативно-техническим, технологическим  и  санитарнымнормам, предъявляемым для данного  вида  деятельности,  обеспечивающимбезопасность  окружающей среды и здоровья граждан,  а  также  гарантиюкачества ферментированного табака и табачных изделий.    3.2.   Заявитель   должен   иметь  в  собственности   или   полномхозяйственном  ведении  основные  средства  хозяйствующего   субъекта:здания,  сооружения,  оборудование и др.  Технологическое оборудованиедолжно  соответствовать  требованиям,  предъявляемым  к  производству,связанному  с  ферментацией табачного сырья и  производством  табачныхизделий.    3.3. Для  получения  заключения независимой экспертной комиссии надеятельность,     связанную   с    производством     ферментированноготабачного  сырья и табачных изделий, необходимо представить  следующиедокументы:    - заявление на имя председателя независимой экспертной комиссии обобследовании   на   соответствие  требованиям  нормативно-техническим,технологическим и санитарным нормам и выдаче заключения на  разрешениепроизводства   ферментации   табака и табачных  изделий  усыновленногообразца  с  указанием  банковских реквизитов  и  юридического  адреса,заверенных  печатью - для юридических лиц;    - копию устава;    - копию свидетельства о государственной регистрации;    -   копию   проектно-сметной   документации   с   указанием   видапроизводственной деятельности;    -   заключение   органов  государственного  санитарного    надзораМинистерства   здравоохранения   Кыргызской   Республики    по   местурасположения предприятия, осуществляющего ферментацию табачного  сырьяи производство табачных изделий;    - заключение Госгортехнадзора и пожарного надзора;    - сведения  об аккредитации лаборатории,  выданные в установленномпорядке  Государственной  инспекцией по стандартизации  и   метрологиипри Правительстве Кыргызской Республики;    - расчет годового объема производства ферментированного  табачногосырья и производства табачных изделий;    -  справку  налоговой инспекции и социального  фонда  с  указаниемрегистрации;    - сертификат соответствия на табак ферментированный  или  табачныеизделия.    3.4. Председатель независимой экспертной комиссии и  ответственныйсекретарь   по  мере  поступления  заявлений  и  изучения   материаловоповещают  членов  комиссии  о дате выезда комиссии  для  обследованияобъекта.    3.5.   Независимая  экспертная  комиссия,   изучив  представленныематериалы,  проводит с выездом на место обследование объекта и по  егорезультатам  дает  заключение.   В  случае  установления  недостатков,отклонений,     замечаний    по   соблюдению   нормативно-технических,технологических  и  санитарных  норм  для  такого  вида  производства,комиссия   оформляет   протокол  и  выдает   справку   о   результатахобследования  с  предложениями об устранении  замечаний   и  лишь  приполном  их устранении выдает заключение в письменной форме.  В  случаеприемки  нового  объекта,  комиссия выдает  разрешение  на  проведениеапробации  (ферментации)  табачного сырья для установления  параметровтехнологического режима.    3.6.  По   итогам  апробации  заявитель  должен  представить  актыпроизведенных  испытаний  на  ферментированный   табак,   утвержденныеобластным центром испытаний и сертификации, а также акты экспертов ГАК"Кыргызтамекиси",   подтверждающие соблюдение требований  промышленнойбезопасности,  технологического режима ферментации  табака.  Апробацию(ферментацию)  табачного сырья в количестве  от  50  до  200  тонн,  взависимости   от   объема  мощности   завода  или  цеха,    определяетнезависимая  экспертная комиссия, которая по результатам положительнойапробации   выдает   заключение  на ферментацию  табачного  сырья  илипроизводство табачных изделий.    3.7. Независимая экспертная комиссия при необходимости  привлекаетк  работе  по  обследованию предприятий, производящих ферментированныйтабак    и    табачные   изделия,   инженерно-технических   работниковтабакфермзаводов, табачной фабрики и научных работников.    3.8. Все документы заявителем в  независимую  экспертную  комиссиюпредставляются в трех экземплярах.    3.9.  Документы  рассматриваются в  течение  20  дней  со  дня  ихпредставления.   Срок  рассмотрения  заявления  исчисляется   с   датыпоступления и регистрации документов.    3.10.  Все  документы,   представленные для получения  заключения,регистрируются в журнале секретарем независимой экспертной комиссии.    3.11. Заявитель  несет  ответственность за достоверность сведений,указанных в заявлении и предоставленных документах.    3.12.    В    случае   любых   изменений   наименования,   адреса,местонахождения  перерабатывающего  предприятия,  фамилии  физическоголица,  расчетного  счета  и других данных руководители  предприятий  ифизические лица обязаны в течение 10 дней в письменной форме известитьпредседателя    независимой  экспертной  комиссии  или  ответственногосекретаря  для  внесения  соответствующих изменений  в  представленныедокументы.    3.13.  Заявитель   обязан обеспечить оплату всех  расходов  членовнезависимой  экспертной  комиссии, связанных с  обследованием  объекта(оплата  проезда,   проживание  в гостинице,  суточные  и  т.д.).  Приневыполнении  данного  пункта  независимая  экспертная   комиссия   непроизводит обследование объекта.    3.14.   По  итогам  работы  независимой  экспертной  комиссии   пообследованию    предприятий   на   ферментацию   табачного   листа   ипроизводство  табачных изделий с учетом мнений  и  предложений  членовнезависимой  экспертной комиссии  и  на основании протокола  заседаниякомиссии  председатель  комиссии  принимает  окончательное  решение  иподписывает   вместе   с  ответсекретарем  бланк   -   заключение   насоответствие   предприятия   требованиям  промышленной   безопасности,нормативно-техническим, технологическим и санитарным нормам.                      4. Отказ в выдаче заключения     4.1. В выдаче заключения может быть отказано в случаях, если:    -  не  представлены  все документы,  требуемые  в  соответствии  спунктом   3.3  настоящего  Положения,   или  представленные   сведенияявляются   недостоверными.   При   устранении   заявителем   указанныхнедостатков заявление рассматривается на общих основаниях;    -  в  отношении  заявителя имеется решение суда,  запрещающее  емузанятие данным видом деятельности;    -   осуществление  ферментации  табачного  сырья  и   производствотабачных   изделий   запрещено  законодательными  актами   для  даннойкатегории субъектов;    - не  устранены замечания,  ранее сделанные независимой экспертнойкомиссией   и  выявленные  при  проведении  обследования  объекта   насоответствие    промышленной   безопасности,   нормативно-техническим,технологическим и санитарным нормам;    - получены  отрицательные  результаты  при апробации (ферментации)табачного   сырья,    установления   технологического   режима,     неотвечающего   требованиям   обеспечения   производства   качественногоферментированного табака.    4.2.   При    отказе   в   выдаче  заключения   заявителю   даетсямотивированный  ответ  в письменном виде в сроки,   установленные  длявыдачи заключения.           5. Приостановление действия заключения и его отзыв     5.1. Заключение  может  быть  аннулировано,  либо отозвано или егодействие приостановлено в случаях:    -  за  неоднократное,  не  повлекшее  большой  ущерб  неисполнениетребований,    содержащихся  в  заключении,   заявитель   подвергаетсяписьменному предупреждению;    -   за  некачественное  производство  ферментированного  табака  итабачных изделий;    - независимая экспертная комиссия  вправе  приостановить  действиезаключения  субъекта,  ранее получившего предупреждение,  на  срок  дотрех месяцев за неисполнение требований, содержащихся в заключении;    -  действие   заключения может быть приостановлено  на  какой-либоопределенный   срок   при   выявлении  фактов   нарушения   требованийпромышленной  безопасности,   нормативно-технических,  технологическихи   санитарных  норм.  После устранения причин,  по  которым  действиезаключения было приостановлено, заключение возобновляется;    - при аннулировании сертификата соответствия;    - неустранении  причин,  по  которым  было приостановлено действиезаключения;    -  при  повторном  нарушении, вызвавшем  приостановление  действиязаключения,  а также на основании документов, предоставленных органамигосударственного   надзора,   за  допущение  действий,   в  результатекоторых возникает угроза жизни и здоровью населения;    - запрещение  судом заявителю заниматься производством ферментациитабака и табачных изделий;    -  если  оно  было  выдано  на основе недостоверных  или  неполныхсведений;    - других нарушениях законодательства Кыргызской Республики.    Все  материалы,   связанные с приостановлением,  аннулированием  иотзывом     заключений,    рассматриваются    независимой   экспертнойкомиссией  в  3-дневный  срок и принимается  соответствующее  решение,которое вступает в силу со дня принятия.                6. Обжалование отказа в выдаче заключения     6.1.   Если  заключение  не  выдано  в  месячный  срок  или  отказпредставляется заявителю необоснованным, он вправе обжаловать действиякомиссии в судебном порядке.                     7. Ответственность за нарушение                         настоящего Положения     7.1. Занятие производством ферментации табака и  табачных  изделийбез    заключения  независимой  экспертной  комиссии  о   соответствиитребованиям    промышленной   безопасности,    нормативно-техническим,технологическим  и санитарным нормам, либо с нарушением  установленныхнорм  и правил влечет установленную законодательством административнуюи  уголовную  ответственность.    7.2. Доход,  полученный от осуществления производства  ферментациитабака   и табачных изделий без заключения комиссии,  подлежит изъятиюв  соответствующий  бюджет  по  иску уполномоченного  государственногооргана.                           8. Учет и контроль     8.1.  Учет  выданных заключений, а также контроль  за  соблюдениемхозяйствующими    субъектами   независимо   от    форм   собственноститребований    промышленной    безопасности,    нормативно-технических,технологических    и   санитарных   норм   осуществляет    независимаяэкспертная   комиссия  и  несет  ответственность  в   соответствии   сзаконодательством Кыргызской Республики.    8.2.  В  случае  утери заключения юридические  и  физические  лицаобязаны  известить в течение 5 дней независимую экспертную комиссию  иполучить дубликат заключения.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rk80sdkzd5smv_ynpdvm">
      <w:r>
        <w:rPr>
          <w:rFonts w:ascii="Arial" w:cs="Arial" w:eastAsia="Arial" w:hAnsi="Arial"/>
          <w:color w:val="132D3F"/>
          <w:sz w:val="16"/>
          <w:szCs w:val="16"/>
          <w:u w:val="single"/>
        </w:rPr>
        <w:t xml:space="preserve">dalil.kg/document/53138</w:t>
      </w:r>
    </w:hyperlink>
  </w:p>
  <w:p>
    <w:pPr>
      <w:spacing w:after="0" w:before="40"/>
      <w:jc w:val="center"/>
    </w:pPr>
    <w:hyperlink w:history="1" r:id="rId3fjrlkk0p40dun54itlt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7qygn6gd2hcmq-4hzug" Type="http://schemas.openxmlformats.org/officeDocument/2006/relationships/hyperlink" Target="https://dalil.kg/document/53961" TargetMode="External"/><Relationship Id="rId_pnpj67wrx1m5e65uyhh8" Type="http://schemas.openxmlformats.org/officeDocument/2006/relationships/hyperlink" Target="https://dalil.kg/document/53137" TargetMode="External"/><Relationship Id="rIdsk7jjpvhww-h83cyucake" Type="http://schemas.openxmlformats.org/officeDocument/2006/relationships/hyperlink" Target="https://dalil.kg/document/464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rk80sdkzd5smv_ynpdvm" Type="http://schemas.openxmlformats.org/officeDocument/2006/relationships/hyperlink" Target="https://dalil.kg/document/53138" TargetMode="External"/><Relationship Id="rId3fjrlkk0p40dun54itlt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2026-09-24T12:19:35.686Z</dcterms:created>
  <dcterms:modified xsi:type="dcterms:W3CDTF">2026-09-24T12:19:35.686Z</dcterms:modified>
</cp:coreProperties>
</file>

<file path=docProps/custom.xml><?xml version="1.0" encoding="utf-8"?>
<Properties xmlns="http://schemas.openxmlformats.org/officeDocument/2006/custom-properties" xmlns:vt="http://schemas.openxmlformats.org/officeDocument/2006/docPropsVTypes"/>
</file>