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shqrwlp0ndaesnqxxiiw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апреля 1998 года N 220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утверждении Концепции реорганизации,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разгосударствления и приватизации в отрасли "Связь"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и Концепции реорганизации,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разгосударствления и приватизации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общества "Кыргызтелеком"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   с  постановлениями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  28   февраля  1996  года   N   82    "О    Программе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разгосударствления   и  приватизации  государственного   имущества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 на 1996-1997 годы" и от 15 мая 1997 года N  280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 мерах по дальнейшей  демонополизации, совершенствованию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разгосударствлению   предприятий   монополизированных    отраслей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экономики" Правительство 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Принять прилагаемые:</w:t>
      </w:r>
    </w:p>
    <w:p>
      <w:pPr>
        <w:spacing w:after="120"/>
        <w:jc w:val="both"/>
      </w:pPr>
      <w:hyperlink w:history="1" r:id="rIdchsbh28pwf-gq3x1fu5c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0"/>
          <w:szCs w:val="20"/>
        </w:rPr>
        <w:t xml:space="preserve">  реорганизации,  разгосударствления   и  приватизации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отрасли "Связь" Кыргызской Республики;</w:t>
      </w:r>
    </w:p>
    <w:p>
      <w:pPr>
        <w:spacing w:after="120"/>
        <w:jc w:val="both"/>
      </w:pPr>
      <w:hyperlink w:history="1" r:id="rIdviw-kgjiwyj2uggvfg-l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0"/>
          <w:szCs w:val="20"/>
        </w:rPr>
        <w:t xml:space="preserve">   реорганизации,   разгосударствления   и  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 общества "Кыргызтелеком".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  концепции,  принятые  настоящим  постановлением,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Ибраимова Ж.И.  - Председателя Фонда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    Кыргызской    Республики    официальным  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  Кыргызской  Республики  при  рассмотрении   указанных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концепций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hqrwlp0ndaesnqxxiiwk" Type="http://schemas.openxmlformats.org/officeDocument/2006/relationships/hyperlink" Target="http://kodeks.duckdns.org/document/158975" TargetMode="External"/><Relationship Id="rIdchsbh28pwf-gq3x1fu5cv" Type="http://schemas.openxmlformats.org/officeDocument/2006/relationships/hyperlink" Target="http://kodeks.duckdns.org/document/5319" TargetMode="External"/><Relationship Id="rIdviw-kgjiwyj2uggvfg-lc" Type="http://schemas.openxmlformats.org/officeDocument/2006/relationships/hyperlink" Target="http://kodeks.duckdns.org/document/569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2026-09-23T08:38:07.916Z</dcterms:created>
  <dcterms:modified xsi:type="dcterms:W3CDTF">2026-09-23T08:38:07.916Z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