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vzlyfzbnphfrifdplkz4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26  февраля 2002 года N105            ПОСТАНОВЛЕНИЕ ПРАВИТЕЛЬСТВА КЫРГЫЗСКОЙ РЕСПУБЛИКИ                                                           О  </w:t>
      </w:r>
      <w:hyperlink w:history="1" r:id="rIdm6cvx0efysghlqus3igbg">
        <w:r>
          <w:rPr>
            <w:rFonts w:ascii="Arial" w:cs="Arial" w:eastAsia="Arial" w:hAnsi="Arial"/>
            <w:color w:val="1D4ED8"/>
            <w:sz w:val="24"/>
            <w:szCs w:val="24"/>
            <w:u w:val="single"/>
          </w:rPr>
          <w:t xml:space="preserve">Плане</w:t>
        </w:r>
      </w:hyperlink>
      <w:r>
        <w:rPr>
          <w:rFonts w:ascii="Arial" w:cs="Arial" w:eastAsia="Arial" w:hAnsi="Arial"/>
          <w:sz w:val="24"/>
          <w:szCs w:val="24"/>
        </w:rPr>
        <w:t xml:space="preserve">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(В редакции постановлений Правительства КР          от </w:t>
      </w:r>
      <w:hyperlink w:history="1" r:id="rIdmiu8lsb74fhfh-y6mwb-n">
        <w:r>
          <w:rPr>
            <w:rFonts w:ascii="Arial" w:cs="Arial" w:eastAsia="Arial" w:hAnsi="Arial"/>
            <w:color w:val="1D4ED8"/>
            <w:sz w:val="24"/>
            <w:szCs w:val="24"/>
            <w:u w:val="single"/>
          </w:rPr>
          <w:t xml:space="preserve">10 апреля 2002 года № 220</w:t>
        </w:r>
      </w:hyperlink>
      <w:r>
        <w:rPr>
          <w:rFonts w:ascii="Arial" w:cs="Arial" w:eastAsia="Arial" w:hAnsi="Arial"/>
          <w:sz w:val="24"/>
          <w:szCs w:val="24"/>
        </w:rPr>
        <w:t xml:space="preserve">, </w:t>
      </w:r>
      <w:hyperlink w:history="1" r:id="rIdcaeletr_icjam5ldcayve">
        <w:r>
          <w:rPr>
            <w:rFonts w:ascii="Arial" w:cs="Arial" w:eastAsia="Arial" w:hAnsi="Arial"/>
            <w:color w:val="1D4ED8"/>
            <w:sz w:val="24"/>
            <w:szCs w:val="24"/>
            <w:u w:val="single"/>
          </w:rPr>
          <w:t xml:space="preserve">7 августа 2002 года №537</w:t>
        </w:r>
      </w:hyperlink>
      <w:r>
        <w:rPr>
          <w:rFonts w:ascii="Arial" w:cs="Arial" w:eastAsia="Arial" w:hAnsi="Arial"/>
          <w:sz w:val="24"/>
          <w:szCs w:val="24"/>
        </w:rPr>
        <w:t xml:space="preserve">,                       </w:t>
      </w:r>
      <w:hyperlink w:history="1" r:id="rIdlf-q-0aoxk8o-dxwuar7o">
        <w:r>
          <w:rPr>
            <w:rFonts w:ascii="Arial" w:cs="Arial" w:eastAsia="Arial" w:hAnsi="Arial"/>
            <w:color w:val="1D4ED8"/>
            <w:sz w:val="24"/>
            <w:szCs w:val="24"/>
            <w:u w:val="single"/>
          </w:rPr>
          <w:t xml:space="preserve">18 марта 2003 года №140</w:t>
        </w:r>
      </w:hyperlink>
      <w:r>
        <w:rPr>
          <w:rFonts w:ascii="Arial" w:cs="Arial" w:eastAsia="Arial" w:hAnsi="Arial"/>
          <w:sz w:val="24"/>
          <w:szCs w:val="24"/>
        </w:rPr>
        <w:t xml:space="preserve">)                                  Законопроектная деятельность Правительства  Кыргызской Республики   в   2001   году   осуществлялась    в    соответствии    с    Планом  законопроектных    работ   Правительства   Кыргызской    Республики,  утвержденным  постановлением Правительства Кыргызской Республики  от  27 февраля 2001 года № 66. Так, согласно Плану законопроектных работ   на 2001 год была  запланирована  разработка  89  законопроектов,  из   которых было  разработано  62  законопроекта  (из  них  принято - 6,   одобрено  Правительством Кыргызской Республики  -  31,  внесено   на   рассмотрение  Правительства   Кыргызской  Республики  -  25).    В  соответствии   с  принятыми  решениями  Правительства  Кыргызской   Республики 14 законопроектов были исключены из Плана  законопроект-  ных  работ,  либо  признаны  утратившими  силу.  Не исполнено - 13 законопроектов, из них Министерством образования и  культуры   Кыргызской   Республики  -  3,   Министерством   финансов  Кыргызской   Республики  -  3,  Министерством   обороны   Кыргызской  Республики  -  1,  Министерством экологии  и  чрезвычайных  ситуаций  Кыргызской  Республики - 1, Министерством транспорта и  коммуникаций  Кыргызской Республики - 1.  Следует отметить, что  Президент  Кыргызской  Республики  А.Акаев  в  своем  послании  Жогорку  Кенешу   Кыргызской  Республики  и  народу  Кыргызстана (апрель 2000 года) отметил  необходимость  в  проведении  кропотливой  работы   по   выявлению   и   устранению    нормативных  конфликтов  между  действующими  законами  путем   внесения   в  них  соответствующих    поправок.  В  реализацию   этого   Правительством  Кыргызской Республики  в  целях  совершенствования  законодательства  Кыргызской   Республики  впервые  начата  работа  по  инвентаризации  нормативных  правовых   актов   Кыргызской   Республики,  результаты  которой  ежемесячно   рассматриваются  на  заседаниях  Правительства  Кыргызской   Республики.   Так,   по   итогам   2001    года    было  проанализировано и рассмотрено более 600 нормативных правовых  актов  Кыргызской  Республики, подготовлено около 100 проектов  нормативных  правовых  актов,  в  том  числе одобрено  Правительством  Кыргызской  Республики  свыше  60 проектов законов. Данная  работа  в  настоящее  время проводится на постоянной основе.   Таким  образом,   можно   сделать   вывод,   что   законопроектная  деятельность  Правительства  Кыргызской Республики  основывается  не  только  на  Плане  законопроектных  работ  Правительства  Кыргызской  Республики,  а также включает в себя законопроекты, подготавливаемые  в   рамках  работы  по  инвентаризации  законодательства  Кыргызской  Республики,   которые   следует  отнести  к  категории   внеплановых  законопроектов.  Необходимо   подчеркнуть  важность  и  своевременность   образования  Консультативного совета по координации законотворческой деятельности  государственных   органов  при  Президенте  Кыргызской   Республики,  созданного  Указом Президента Кыргызской Республики от  29  сентября  2001  года  в  целях разработки и проведения единой законотворческой  политики,  дальнейшего совершенствования организации законопроектных  работ,   обеспечения   взаимодействия   органов   исполнительной   и  законодательной власти при разработке планов законопроектных  работ.  Основными     предпосылками    для    его    образования     явились  несогласованность,   непоследовательность,   а   также    отсутствие  действенного сотрудничества органов законодательной и исполнительной  власти  в процессе осуществления законотворческой деятельности.  Это  подтверждается   тем,   что  в  2001  году  Президентом   Кыргызской  Республики были возвращены с возражениями в Жогорку Кенеш Кыргызской  Республики  13  законов  (из них 2 были инициированы  Правительством  Кыргызской   Республики,  11  депутатами  Жогорку Кенеша  Кыргызской  Республики), а также достаточно серьезным разрывом между количеством  внесенных  Правительством  Кыргызской Республики  в  палаты  Жогорку  Кенеша  Кыргызской  Республики проектов законов и  принятых  из  них  Жогорку  Кенешем Кыргызской Республики законов. Так, на  сегодняшний  день ситуация выглядит следующим образом:    - в 2000 году Правительством Кыргызской Республики было  инициировано 183 законопроекта (48 отозвано), из них было принято 78  (причем 49 были приняты в 2001 году), отклонено 4, на рассмотрении  находятся 53 законопроекта;    - в 2001 году Правительством Кыргызской Республики было инициировано  199  законопроектов (4 отозвано), из них было принято 29,  отклонено  1, на рассмотрении находятся 165 законопроектов.     Следовательно, на сегодняшний день на рассмотрении  Жогорку  Кенеша  Кыргызской  Республики находится 218 законопроектов,  инициированных  Правительством Кыргызской Республики в  2000 - 2001 годах .  В  этой  связи  министерствам,  государственным  комитетам,  административным  ведомствам  и  государственным комиссиям  следует  провести  ревизию  инициированных проектов законов на предмет их актуальности, а  также  усилить  работу  с комитетами соответствующих палат  Жогорку  Кенеша  Кыргызской  Республики по обеспечению скорейшего принятия  внесенных  проектов законов.   Следует обратить внимание на то, что в законопроектной деятельности  Правительства  Кыргызской  Республики  все  еще   имеются  отдельные  недостатки,   в   основном  связанные  с  качеством  разрабатываемых  законопроектов. Большинство  разрабатываемых органами исполнительной  власти   законопроектов  не  соответствуют  требованиям  юридической  техники, применяемой  при подготовке проектов законов, что,  в  свою  очередь,  негативно  отражается на качестве принимаемых  законов.  В  целях  улучшения  техники законопроектной деятельности  и  повышения  качества    разрабатываемых   законопроектов   необходим   Регламент  законопроектной  деятельности Правительства  Кыргызской  Республики,  предусматривающий    организационные    и    процедурные     вопросы  законопроектной деятельности министерств и ведомств.   Необходимо отметить,что Министерством юстиции Кыргызской Республики  совместно    с    Национальной      академией     наук    Кыргызской  Республики   разработан   справочник   ( словарь )   унифицированной  юридической  терминологии  для использования органами исполнительной  власти  при  подготовке  законопроектов.  В   связи   с  отсутствием  финансирования  указанный  справочник  до  настоящего   времени   не  опубликован.                                    I     Опыт  некоторых  стран  Содружества  Независимых  Государств,   в  частности  Российской Федерации, Республики Казахстан, Белоруссии  и  Республики   Узбекистан,  в  области  законопроектной   деятельности  показывает,  что  в  ее совершенствовании существенную  роль  играют  специализированные институты, занимающиеся разработкой,  экспертизой  и  мониторингом  проектов законов. В связи с чем, одним  из  решений  проблемы  качества разрабатываемых законопроектов также  явилось  бы  создание     в   Министерстве    юстиции  Кыргызской      Республики  управления   по  координации  законопроектной  работы  Правительства  Кыргызской   Республики,  с  одновременной  организацией  стажировок  сотрудников    юридических   служб   министерств,    государственных  комитетов,  административных ведомств,  государственных  комиссий  и  Министерства   юстиции  Кыргызской  Республики   в   соответствующих  учреждениях стран Содружества Независимых Государств.  Положительное решение поставленных выше вопросов, несомненно, окажет  позитивное    влияние   на   улучшение   качества    законопроектной  деятельности.   На  основании вышеизложенного, а также во исполнение статей 21 и 22  Закона   Кыргызской   Республики  «О  нормативных   правовых   актов  Кыргызской   Республики»,  постановления  Правительства   Кыргызской  Республики  от 17 сентября 2001 года № 562 «О ходе выполнения  Плана  законопроектных работ Правительства Кыргызской Республики за  первое  полугодие  2001  года и проводимой Министерством юстиции  Кыргызской  Республики   работе  по  координации  нормотворческой   деятельности  министерств,    госкомитетов,    административных     ведомств     и  государственных  комиссий», а также решений Консультативного  совета  по координации законотворческой деятельности государственных органов  при   Президенте  Кыргызской  Республики  Правительство   Кыргызской  Республики постановляет:      1. Признать  работу  по  выполнению  Плана  законопроектных  работ  Правительства  Кыргызской  Республики на  2001  год  министерствами,  государственными   комитетами,   административными   ведомствами   и  государственными комиссиями недостаточной.   Руководителям   Министерства  образования  и  культуры   Кыргызской  Республики  и Министерства финансов Кыргызской Республики  применить  меры   дисциплинарного  характера  к  ответственным  работникам   за  ненадлежащее  исполнение Плана законопроектных  работ  Правительства  Кыргызской  Республики  на  2001 год и о  результатах  информировать  Правительство Кыргызской Республики.  Отметить   недостаточную  работу  Министерства  юстиции   Кыргызской  Республики   и   юридического   отдела   Аппарата   Премьер-министра  Кыргызской  Республики  по  законопроектной  работе,  проведенной  в  рамках инвентаризации законодательства Кыргызской Республики в  2001  году.    2. (Утратило силу в соответствии с постановлением Правительства КРот </w:t>
      </w:r>
      <w:hyperlink w:history="1" r:id="rIdjgtozv9fsd2oezetzzfzn">
        <w:r>
          <w:rPr>
            <w:rFonts w:ascii="Arial" w:cs="Arial" w:eastAsia="Arial" w:hAnsi="Arial"/>
            <w:color w:val="1D4ED8"/>
            <w:sz w:val="24"/>
            <w:szCs w:val="24"/>
            <w:u w:val="single"/>
          </w:rPr>
          <w:t xml:space="preserve">18 марта 2003 года №140</w:t>
        </w:r>
      </w:hyperlink>
      <w:r>
        <w:rPr>
          <w:rFonts w:ascii="Arial" w:cs="Arial" w:eastAsia="Arial" w:hAnsi="Arial"/>
          <w:sz w:val="24"/>
          <w:szCs w:val="24"/>
        </w:rPr>
        <w:t xml:space="preserve">).    3. В  целях    повышения    качества    разрабатываемых   органами  исполнительной      власти     законопроектов,     совершенствования  законодательства  Кыргызской Республики  и  обеспечения  координации  законотворческой деятельности органов государственной власти:  - создать в Министерстве юстиции Кыргызской Республики Главноеуправление   -  Центр  по  координации  законопроектной  деятельностиПравительства   Кыргызской   Республики   на   базе   управления    позаконодательству  и  правовой экспертизе  нормативных  правовых  актовМинистерства  юстиции Кыргызской Республики со штатной численностью  вколичестве 22 единиц;   -  установить,  что  Главное  управление  -  Центр  по  координациизаконопроектной   деятельности  Правительства  Кыргызской   Республикиформируется   в   пределах  сметы  расходов  и   штатной   численностицентрального  аппарата Министерства юстиции Кыргызской  Республики,  атакже центральных аппаратов министерств согласно приложению № 1;   -   возложить   на   Главное   управление   -  Центр  покоординации законопроектной деятельности Правительства КыргызскойРеспублики  следующие задачи:  а)  координацию  законопроектной деятельности органов исполнительной  власти Кыргызской Республики;  б) совместно с постоянными и официальными представителями  Правительства  Кыргызской  Республики   в   палатах  Жогорку  Кенеша  Кыргызской  Республики  обеспечение  постоянного  взаимодействия   с  палатами Жогорку Кепеша Кыргызской Республики, участие в работе  его  палат в целях отслеживания прохождения, а также обеспечения принятия  законопроектов,  вносимых  Правительством  Кыргызской  Республики  в  порядке законодательной инициативы;  в)   формирование  и  обобщение  годового  и  перспективного  планов  законопроектных работ Правительства Кыргызской Республики на  основе  предложений  органов  государственной  власти,  научных  учреждений,  граждан  и  их объединений, внесение их в установленном  порядке  на  утверждение   в   Правительство  Кыргызской  Республики,   а   также  осуществление контроля за их исполнением;  г)    координацию    деятельности   и   работу   с    международными  организациями,  занимающимися  вопросами  законопроектной  работы  и  осуществление   совместной  с  ними  и  заинтересованными   органами  государственной  власти разработки проектов законов,  проведения  их  комплексной  экспертизы  и  внесение  их  в  уставленном  порядке  в  Правительство Кыргызской Республики;  д)    определение     приоритетных     направлений   законопроектной  деятельности   Правительства Кыргызской Республики, направленных  на  формирование   правовой   основы   социально-экономического развития  Кыргызской Республики;  е)    контроль   за   выполнением   законопроектных работ  в  рамках  международных обязательств Кыргызской Республики;  ж)   разработку  и формирование концепции развития  законодательства  Кыргызской Республики;  з)   обеспечение   комплексного   и    исследовательского    решения  правотворческих  задач;  и)   совершенствование организации законопроектных работ,  аналитической   оценки   проектов,   научного    прогнозирования  эффективности   новых   правотворческих   решений;  к)   координацию   деятельности   Правительственной    комиссии   по  инвентаризации нормативных правовых актов Кыргызской Республики;  л)   проведение   инвентаризации   законодательства    Кыргызской  Республики.    4. Установить, что:  - для   качественной   и   своевременной     разработки     наиболее  приоритетных законопроектов, предусмотренных. Планом законопроектных   работ   Правительства    Кыргызской     Республики    на     2002  год, образуются  межведомственные  рабочие  группы,  состав  которых  утверждается распоряжением Премьер-министра  Кыргызской  Республики,  для   разработки   иных   законопроектов,   включенных   в      План  законопроектных работ Правительства Кыргызской  Республики  на  2002  год также образуются межведомственные рабочие группы, состав которых  утверждается распоряжением  Руководителя  Аппарата  Премьер-министра  Кыргызской Республики;      -    предложения   министерств,    государственных    комитетов,  административных  ведомств  и государственных  комиссий  о  внесении  изменений  и  дополнений в кодексы Кыргызской Республики оформляются  Министерством юстиции  Кыргызской Республики   единым законопроектом   по  каждому   кодексу  и  вносятся на   рассмотрение  Правительства   Кыргызской Республики не чаще   двух раз в год,    -    согласованные   в   установленном   порядке    законопроекты,разработанные     министерствами,     государственными     комитетами,административными ведомствами и государственными комиссиями о внесенииизменений  и дополнений в кодексы Кыргызской Республики, обобщаются  иоформляются   Министерством  юстиции  Кыргызской   Республики   единымзаконопроектом   по  каждому  кодексу  и  вносятся   на   рассмотрениеПравительства Кыргызской Республики не чаще двух раз в год;(В редакции постановления Правительства от </w:t>
      </w:r>
      <w:hyperlink w:history="1" r:id="rIdq_vqfg2zehqlbfqoxl9lc">
        <w:r>
          <w:rPr>
            <w:rFonts w:ascii="Arial" w:cs="Arial" w:eastAsia="Arial" w:hAnsi="Arial"/>
            <w:color w:val="1D4ED8"/>
            <w:sz w:val="24"/>
            <w:szCs w:val="24"/>
            <w:u w:val="single"/>
          </w:rPr>
          <w:t xml:space="preserve">18 марта 2003 года №140</w:t>
        </w:r>
      </w:hyperlink>
      <w:r>
        <w:rPr>
          <w:rFonts w:ascii="Arial" w:cs="Arial" w:eastAsia="Arial" w:hAnsi="Arial"/>
          <w:sz w:val="24"/>
          <w:szCs w:val="24"/>
        </w:rPr>
        <w:t xml:space="preserve">)  -   к   законопроектам,  вносимым  министерствами,  государственными  комитетами,   административными   ведомствами   и   государственными  комиссиями в Правительство Кыргызской Республики должны одновременно  прилагаться:  а)  обоснование  необходимости  его  принятия,  включая  развернутую  характеристику законопроекта, его целей, основных положений, места в  системе  действующего законодательства, а также  прогноз  социально-  экономических и иных последствий его принятия;  б)    финансово-экономическое   обоснование   (в   случае   внесения  законопроекта,    реализация   которого   потребует   дополнительных  материальных и иных затрат);  в)  перечень  законов  и  иных нормативных правовых  актов,  отмена,  изменение  или  принятие которых потребуется  в  связи  с  принятием  данного законопроекта;  г)  справка  о  состоянии законодательства в данной сфере  правового  регулирования;  д)  предложения  о разработке нормативных правовых  актов,  принятие  которых необходимо для реализации данного закона.    5. Министерствам,   государственным  комитетам,   административным  ведомствам и государственным комиссиям - ответственным разработчикам  законопроектов    совместно    с    постоянными    и    официальными  представителями  Правительства  Кыргызской  Республики   в   палатах  Жогорку  Кенеша  Кыргызской     Республики,  а  также   Министерству   юстиции Кыргызской Республики принять все необходимые меры по свое-  временной разработке и принятию законопроектов,предусмотренных Планом  законопроектных  работ   Правительства   Кыргызской  Республики   на  2002   год   в   установленные  сроки.   Возложить    на   руководителей     соответствующих    министерств,  государственных    комитетов,    административных      ведомств    и  государственных комиссий и Министерству юстиции Кыргызской Республики  персональную ответственность за  проведение работы по своевременному  принятию  инициированных   Правительством    Кыргызской   Республики  законопроектов  и  определить,  что   при  ненадлежащем  исполнении,  не  обеспечении принятия законопроектов и срыве сроков их разработки  к  руководителям  органов  исполнительной  власти  будут применяться  строгие меры дисциплинарного взыскания.    6. Министерствам,   государственным  комитетам,   административным  ведомствам и государственным комиссиям:  - ежеквартально   представлять   в   Министерству юстиции Кыргызской  Республики  информацию о  ходе  выполнения   Плана   законопроектных   работ  Правительства  Кыргызской  Республики  на  2002  год,  утвер-  жденного  настоящим постановлением по установленной форме согласно   приложению   № 2;                                  -  в   трехмесячный   срок   совместно   с   Министерством   юстиции  Кыргызской    Республики    провести     ревизию      инициированных  Правительством Кыргызской  Республики  и  направленных   в   Жогорку  Кенеш Кыргызской  Республики  проектов  законов,  и  по  результатам  ревизии внести  в  установленном  порядке в Правительство Кыргызской  Республики  предложения  по   отзыву   проектов,   утративших   свою  актуальность,    а    также   замене   официальных    представителей  Правительства Кыргызской Республики при рассмотрении законопроектов,  инициированных  Правительством  Кыргызской  Республики,  в   палатах  Жогорку  Кенеша  Кыргызской  Республики.    7. Министерству юстиции Кыргызской  Республики:    -  по  итогам  I  полугодия  представить в Правительство  Кыргызской  Республики  отчет  о  ходе  выполнения Плана  законопроектных  работ  Правительства Кыргызской Республики на 2002 год;  -  по  итогам I полугодия скоординировать План законопроектных работ  Правительства Кыргызской Республики на второе полугодие 2002 года  с  учетом   Плана  работы  Законодательного  собрания  Жогорку   Кенеша  Кыргызской Республики с сентября 2002 года до июля 2003 года;  - до 1 сентября 2002 года, с учетом решения Консультативного  совета по координации законотворческой деятельности  государственных  органов при Президенте  Кыргызской  Республики,  принятого,  на  его  заседании от 25 декабря 2001 года, проработать совместно с  палатами  Жогорку Кенеша Кыргызской Республики вопрос  о формировании  единого  Плана  законопроектных  работ   Правительства  и   Жогорку    Кенеша  Кыргызской  Республики   в   экономической   сфере,   с   уточнением  приоритетных  законопроектов и сроков их рассмотрения;  -  в  двухмесячный срок разработать Регламент законопроектных  работ  Правительства  Кыргызской  Республики и  внести  в  Правительство  в  установленном порядке.  -  один  раз в квартал вносить в Правительство Кыргызской Республики  проекты нормативных правовых актов, подготавливаемые в рамках работы  по инвентаризации нормативных правовых актов Кыргызской Республики.    8. Постоянным представителям Правительства Кыргызской Республики в  палатах Жогорку Кенеша Кыргызской Республики совместно с юридическим  отделом   Аппарата   Премьер-министра   Кыргызской   Республики    в  двухнедельный срок провести работу с обеими палатами Жогорку  Кенеша  Кыргызской  Республики по включению законопроектов,  предусмотренных  Планом законопроектных работ Правительства Кыргызской Республики  на  2002  год,  в  программы законопроектных работ палат Жогорку  Кенеша  Кыргызской Республики на первое полугодие 2002 года.    9. Министерству юстиции Кыргызской Республики привести </w:t>
      </w:r>
      <w:hyperlink w:history="1" r:id="rId6wjhuhoripxhuyctouxd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постановлением Правительства Кыргызской Республики от 13 марта  2001  года   «Вопросы Министерства юстиции Кыргызской Республики»,  в  соответствие с настоящим постановлением.    10.  Министерству финансов Кыргызской Республики в  месячный  срок  изыскать необходимые финансовые средства необходимые для:  опубликования        справочника      (словаря)      унифицированной  юридической терминологии;  -   организации  стажировок  сотрудников  Аппарата  Премьер-министра  Кыргызской Республики, Министерства юстиции Кыргызской Республики  и  юридических    служб    министерств,   государственных    комитетов,  административных    ведомств    и   государственных    комиссий    в  специализированных институтах по законопроектной деятельности стран  Содружества Независимых Государств, а также по линии  соответствующих международных организаций.    11.   Состав   Правительственной  комиссии    по    инвентаризации  нормативных   правовых  актов  Кыргызской  Республики,  утвержденный  </w:t>
      </w:r>
      <w:hyperlink w:history="1" r:id="rIdtsnpzum1husysdqc59b5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16 ноября  2001  года № 434-р, изложить в новой редакции согласно приложению № 3.    12. Исключить из Плана работы Правительства  Кыргызской Республики  на  I  квартал 2002 года, утвержденного </w:t>
      </w:r>
      <w:hyperlink w:history="1" r:id="rIdnswnwiizrwmjarz9amg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декабря 2001  года  «О  Плане  работы  Правительства Кыргызской Республики на I квартал 2002  года»  вопрос  «О  внесении изменений и дополнений в некоторые законодательные акты  Кыргызской  Республики,  предусматривающие  устранение  существующих  противоречий  в  законодательстве  Кыргызской  Республики  в  рамках  проводимой  инвентаризации  нормативных  правовых  актов  Кыргызской  Республики»,  рассмотрение которого запланировано на 28  марта  2002  года.    13. Признать утратившими силу:  - Исключен в  соответствии  с </w:t>
      </w:r>
      <w:hyperlink w:history="1" r:id="rIdb-c9ok7yry1_jzwqttsu4">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КР от    10 апреля 2002 года N 220.  -  пункт  2  Программы мер по созданию условий и развитию ипотечного  кредитования   в  Кыргызской  Республике,  утвержденной   совместным  постановлением  Правительства Кыргызской Республики и  Национального  банка  Кыргызской  Республики от </w:t>
      </w:r>
      <w:hyperlink w:history="1" r:id="rIdjro05y8olesj2fppzypss">
        <w:r>
          <w:rPr>
            <w:rFonts w:ascii="Arial" w:cs="Arial" w:eastAsia="Arial" w:hAnsi="Arial"/>
            <w:color w:val="1D4ED8"/>
            <w:sz w:val="24"/>
            <w:szCs w:val="24"/>
            <w:u w:val="single"/>
          </w:rPr>
          <w:t xml:space="preserve">16  августа  1999  года  №  449</w:t>
        </w:r>
      </w:hyperlink>
      <w:r>
        <w:rPr>
          <w:rFonts w:ascii="Arial" w:cs="Arial" w:eastAsia="Arial" w:hAnsi="Arial"/>
          <w:sz w:val="24"/>
          <w:szCs w:val="24"/>
        </w:rPr>
        <w:t xml:space="preserve">  «О  Программе мер по созданию условий и развитию ипотечного кредитования  в Кыргызской Республике»;  -  абзац  шестой  пункта  3  постановления Правительства  Кыргызской  Республики  от  </w:t>
      </w:r>
      <w:hyperlink w:history="1" r:id="rIdtuk8nkjkptpfrbdi9uodc">
        <w:r>
          <w:rPr>
            <w:rFonts w:ascii="Arial" w:cs="Arial" w:eastAsia="Arial" w:hAnsi="Arial"/>
            <w:color w:val="1D4ED8"/>
            <w:sz w:val="24"/>
            <w:szCs w:val="24"/>
            <w:u w:val="single"/>
          </w:rPr>
          <w:t xml:space="preserve">12  октября 2000 года № 617</w:t>
        </w:r>
      </w:hyperlink>
      <w:r>
        <w:rPr>
          <w:rFonts w:ascii="Arial" w:cs="Arial" w:eastAsia="Arial" w:hAnsi="Arial"/>
          <w:sz w:val="24"/>
          <w:szCs w:val="24"/>
        </w:rPr>
        <w:t xml:space="preserve"> «О  мерах  по  улучшению  нормотворческой деятельности Правительства Кыргызской Республики»;  -  </w:t>
      </w:r>
      <w:hyperlink w:history="1" r:id="rId5dead4mu-_6f9gxr1cj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февраля  2001   года  №  66  «О  Плане  законопроектных  работ  Правительства  Кыргызской Республики на 2001 год»;  -  пункт  4 </w:t>
      </w:r>
      <w:hyperlink w:history="1" r:id="rIdawcnsw-dup1fqmtykqrh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Кыргызскрй Республики  от  9  апреля  2001  года  №  161 «Об отзыве проектов  законов  и  внесении  изменений в некоторые решения Правительства Кыргызской Республики»;  -  пункты 4 и 6 </w:t>
      </w:r>
      <w:hyperlink w:history="1" r:id="rId51wgzg4cu8zguaij4rzz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8  мая  2001  года  №  221  «Об отзыве проектов  законов  Кыргызской  Республики    и   внесении    изменений    в    некоторые    решения  Правительства Кыргызской Республики»;  -  </w:t>
      </w:r>
      <w:hyperlink w:history="1" r:id="rIdz1m2s6u0a9infomucrr2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июля 2001  года  №  381  «О  внесении  изменений в План  законопроектных  работ  Правительства  Кыргызской  Республики  на  2001  год,   утвержденный  постановлением  Правительства Кыргызской Республики  от  27  февраля  2001   года  №  66  «О  Плане  законопроектных  работ  Правительства  Кыргызской Республики на 2001 год»;  -  </w:t>
      </w:r>
      <w:hyperlink w:history="1" r:id="rId2bkuy_kpqnw-mjrefoua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августа  2001 года № 462 ««Об отзыве проекта Закона Кыргызской Республики  "О  внесении  изменений  и  дополнений в некоторые законодательные  акты  Кыргызской  Республики»,  одобренного  постановлением  Правительства  Кыргызской Республики от 18 июля 2001 года № 358;  -  абзац  третий  пункта 1.1.1. </w:t>
      </w:r>
      <w:hyperlink w:history="1" r:id="rIddeabtbhwaxn2mdzimhmru">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совершенствования  системы  статистической отчетности и укрепления материально-технической  базы  органов   государственной  статистики,  утвержденной  постановлением  Правительства Кыргызской Республики от 5 сентября 2001 года </w:t>
      </w:r>
      <w:hyperlink w:history="1" r:id="rIduil1xcrsgxlav9d9gcsh3">
        <w:r>
          <w:rPr>
            <w:rFonts w:ascii="Arial" w:cs="Arial" w:eastAsia="Arial" w:hAnsi="Arial"/>
            <w:color w:val="1D4ED8"/>
            <w:sz w:val="24"/>
            <w:szCs w:val="24"/>
            <w:u w:val="single"/>
          </w:rPr>
          <w:t xml:space="preserve">№ 520</w:t>
        </w:r>
      </w:hyperlink>
      <w:r>
        <w:rPr>
          <w:rFonts w:ascii="Arial" w:cs="Arial" w:eastAsia="Arial" w:hAnsi="Arial"/>
          <w:sz w:val="24"/>
          <w:szCs w:val="24"/>
        </w:rPr>
        <w:t xml:space="preserve"> «О  Программе  совершенствования  системы  статистической  отчетности  и  укрепления   материально-технической  базы  органов  государственной  статистики».  -  пункт 18 Матрицы мер по реализации индикативного плана социально-  экономического   развития  Кыргызской  Республики   на   2002   год,  одобренной постановлением Правительства Кыргызской Республики  от  5  сентября   2001  года  </w:t>
      </w:r>
      <w:hyperlink w:history="1" r:id="rIddpsh6oax3hty0a0qnl64b">
        <w:r>
          <w:rPr>
            <w:rFonts w:ascii="Arial" w:cs="Arial" w:eastAsia="Arial" w:hAnsi="Arial"/>
            <w:color w:val="1D4ED8"/>
            <w:sz w:val="24"/>
            <w:szCs w:val="24"/>
            <w:u w:val="single"/>
          </w:rPr>
          <w:t xml:space="preserve">№  524</w:t>
        </w:r>
      </w:hyperlink>
      <w:r>
        <w:rPr>
          <w:rFonts w:ascii="Arial" w:cs="Arial" w:eastAsia="Arial" w:hAnsi="Arial"/>
          <w:sz w:val="24"/>
          <w:szCs w:val="24"/>
        </w:rPr>
        <w:t xml:space="preserve">  «Об  индикативном  плане   социально-  экономического развития Кыргызской Республики на 2002 год»;  -  пункты 5 и 6 </w:t>
      </w:r>
      <w:hyperlink w:history="1" r:id="rIdxrgasjyypdooqynv8u1b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17 сентября 2001 года № 562 «О ходе выполнения Плана законопроектных  работ  Правительства Кыргызской Республики за первое полугодие  2001  года и проводимой Министерством юстиции Кыргызской Республики работе  по    координации    нормотворческой    деятельности    министерств,  госкомитетов, административных ведомств и государственных комиссий»;  -  </w:t>
      </w:r>
      <w:hyperlink w:history="1" r:id="rIdmridqqo5gvfqq7kxw37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сентября  2001   года  №  563  «О  внесении  изменений  в  некоторые   решения  Правительства Кыргызской Республики»;  -  пункты 6 и 7 </w:t>
      </w:r>
      <w:hyperlink w:history="1" r:id="rIdpmlmz9fzzceh5rhqjbtf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12  октября  2001  года № 633 «Об итогах реализации  Государственной  целевой  программы  «Развитие  и  сохранение  культуры  и  искусства  Кыргызской  Республики «Маданият» (1997-2000  годы)»  и  задачах  по  развитию культуры Кыргызской Республики до 2005 года»;  -  </w:t>
      </w:r>
      <w:hyperlink w:history="1" r:id="rIdhwy-eqf49aktejgocme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октября  2001  года  № 659 «О внесении изменения и дополнений в постановление  Правительства Кыргызской Республики от </w:t>
      </w:r>
      <w:hyperlink w:history="1" r:id="rIdwibbnmzqejhs7v4rqrsmi">
        <w:r>
          <w:rPr>
            <w:rFonts w:ascii="Arial" w:cs="Arial" w:eastAsia="Arial" w:hAnsi="Arial"/>
            <w:color w:val="1D4ED8"/>
            <w:sz w:val="24"/>
            <w:szCs w:val="24"/>
            <w:u w:val="single"/>
          </w:rPr>
          <w:t xml:space="preserve">27 февраля 2001 года № 66</w:t>
        </w:r>
      </w:hyperlink>
      <w:r>
        <w:rPr>
          <w:rFonts w:ascii="Arial" w:cs="Arial" w:eastAsia="Arial" w:hAnsi="Arial"/>
          <w:sz w:val="24"/>
          <w:szCs w:val="24"/>
        </w:rPr>
        <w:t xml:space="preserve">  «О  Плане  законопроектных работ Правительства Кыргызской Республики  на  2001 год»;  -  </w:t>
      </w:r>
      <w:hyperlink w:history="1" r:id="rId4m0rrx4cuybxs_eojmun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декабря  2001   года  №  804  «О  внесении  изменений  в  некоторые   решения  Правительства Кыргызской Республики».    14. Контроль за выполнением настоящего постановления возложить  наМинистерство юстиции Кыргызской Республики, юридический отдел АппаратаПремьер-министра  Кыргызской  Республики и  постоянных  представителейПравительства   Кыргызской  Республики  в   палатах   Жогорку   КенешаКыргызской Республики.      Премьер-министр                                   К.Бакиев                                                         Приложение 1                                        к постановлению Правительства                                        Кыргызской Республики                                        от 26 февраля 2002 года N 105         Перечень государственных органов, штатные единицы которых     с установленным фондом оплаты труда передаются в Министерство                     юстиции Кыргызской Республики-----------------------------------------------------------------------|N|             Наименования министерств                |  Количество  || |                                                     | передаваемых || |                                                     |штатных единиц||-|---------------------------------------------------- |--------------||1|Министерство финансов  Кыргызской Республики         |       1      ||2|Министерство сельского, водного хозяйства и          |              || |перерабатывающей промышленности Кыргызской Республики|       1      ||3|Министерство траспорта и коммуникаций  Кыргызской    |       1      || |Республики                                           |              ||4|Министерство обороны Кыргызской Республики           |       1      ||5|Министерство образования и культуры Кыргызской       |       1      || |Республики                                           |              ||6|Министерство труда и социальной защиты Кыргызской    |       1      || |Республики                                           |              ||7|Министерство экологии и чрезвычайных ситуаций        |       1      || |Кыргызской Республики                                |              || |Итого                                                |       7      |-----------------------------------------------------------------------                                                   Приложение 2                                          к постановлению Правительства                                              Кыргызской Республики                                          от 26 февраля 2002 года N 105            Форма предоставления информации о ходе выполнения           постановления Правительства Кыргызской Республики             "О Плане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I. Законопроекты, подлежащие разработке в 2002               году согласно Плану законопроектных работ            Правительства Кыргызской Республики на 2002 год -----------------------------------------------------------------------|N|        Наименование законопроекта         |   Срок   |Информация о|| |                                           |разработки| выполнении |-----------------------------------------------------------------------               II. Законопроекты, внесенные Правительством             Кыргызской Республики на рассмотрение Жогорку              Кенеша Кыргызской Республики согласно Плану            законопроектных работ Правительства на 2002 год -----------------------------------------------------------------------|N| Наименование законопроекта|Постановление|   Информация   |  Срок  || |                           |Правительства|     о ходе     |принятия|| |                           |             |  рассмотрения  |        || |                           |             |в Жогорку Кенеше|        |-----------------------------------------------------------------------            III. Законопроекты, инициированные Правительством                Кыргызской Республики в 2000-2001 годах              и внесенные на рассмотрение Жогорку Кенеша                         Кыргызской Республики -----------------------------------------------------------------------|N|     Наименование законопроекта    |Постановление|Информация о ходе|| |                                   |Правительства|   рассмотрения  || |                                   |             |в Жогорку Кенеше |-----------------------------------------------------------------------                                                    Приложение 3                                          к постановлению Правительства                                              Кыргызской Республики                                          от 26 февраля 2002 года N 105                                 СОСТАВ             Правительственной комиссии по инвентаризации           нормативных правовых актов Кыргызской Республики              (В редакции постановления Правительства КР от                      26 февраля 2002 года N 105)                         Председатель комиссии:            Министр  юстиции  Кыргызской  Республики                            Заместитель председателя:     Заведующий  юридическим отделом Аппарата Премьер-министра  Кыргызской                Республики                             Члены комиссии:      первый заместитель Министра финансов Кыргызской Республики;     первый заместитель Министра обороны Кыргызской Республики;     первый заместитель Министра здравоохранения Кыргызской Республики;     первый заместитель Министра сельского, водного хозяйства и перера-батывающей промышленности Кыргызской Республики;     первый заместитель Министра образования и культуры Кыргызской Рес-публики;     первый заместитель Министра транспорта и  коммуникаций  КыргызскойРеспублики;     первый заместитель Министра внутренних дел Кыргызской Республики;     председатель Государственного комитета по управлению государствен-ным имуществом и привлечению прямых инвестиций;     председатель Государственного комитета по туризму,  спорту и моло-дежной политике;     заместитель Министра иностранных дел Кыргызской Республики;     заместитель Министра внешней торговли и промышленности  КыргызскойРеспублики;     заместитель Министра труда и социальной защиты Кыргызской  Респуб-лики;     директор Государственного агентства по геологии и минеральным  ре-сурсам при Правительстве Кыргызской Республики;     директор Государственного агентства по регистрации прав на  недви-жимое имущество при Правительстве Кыргызской Республики;     директор Государственного агентства связи при  Правительстве  Кыр-гызской Республики;     директор Государственного агентства по  науки  и  интеллектуальнойсобственности при Правительстве Кыргызской Республики;     директор Государственного агентства при  Правительстве  КыргызскойРеспублики по энергетике;     директор Государственного агентства по  стандартизации и  метроло-гии при Правительстве Кыргызской Республики;     председатель Государственной комиссии при Правительстве КыргызскойРеспублики по контролю наркотиков;     председатель Государственной комиссии при Правительстве КыргызскойРеспублики по делам религии;     председатель Государственной комиссии при Правительстве КыргызскойРеспублики по антимонопольной политике;     председатель Государственной комиссии при Правительстве КыргызскойРеспублики по архитектуре и строительству;     председатель Государственной комиссии при Правительстве КыргызскойРеспублики по рынку ценных бумаг;     председатель Государственной комиссии при Правительстве КыргызскойРеспублики по стандартам финансовой отчетности и аудиту;     председатель Государственной комиссии при Правительстве КыргызскойРеспублики по закупкам и материальным резервам;     председатель Государственной комиссии при Правительстве КыргызскойРеспублики по развитию предпринимательства.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zlyfzbnphfrifdplkz4q" Type="http://schemas.openxmlformats.org/officeDocument/2006/relationships/hyperlink" Target="http://kodeks.duckdns.org/document/158975" TargetMode="External"/><Relationship Id="rIdm6cvx0efysghlqus3igbg" Type="http://schemas.openxmlformats.org/officeDocument/2006/relationships/hyperlink" Target="http://kodeks.duckdns.org/document/53214" TargetMode="External"/><Relationship Id="rIdmiu8lsb74fhfh-y6mwb-n" Type="http://schemas.openxmlformats.org/officeDocument/2006/relationships/hyperlink" Target="http://kodeks.duckdns.org/document/53355" TargetMode="External"/><Relationship Id="rIdcaeletr_icjam5ldcayve" Type="http://schemas.openxmlformats.org/officeDocument/2006/relationships/hyperlink" Target="http://kodeks.duckdns.org/document/53720" TargetMode="External"/><Relationship Id="rIdlf-q-0aoxk8o-dxwuar7o" Type="http://schemas.openxmlformats.org/officeDocument/2006/relationships/hyperlink" Target="http://kodeks.duckdns.org/document/54277" TargetMode="External"/><Relationship Id="rIdjgtozv9fsd2oezetzzfzn" Type="http://schemas.openxmlformats.org/officeDocument/2006/relationships/hyperlink" Target="http://kodeks.duckdns.org/document/54277" TargetMode="External"/><Relationship Id="rIdq_vqfg2zehqlbfqoxl9lc" Type="http://schemas.openxmlformats.org/officeDocument/2006/relationships/hyperlink" Target="http://kodeks.duckdns.org/document/54277" TargetMode="External"/><Relationship Id="rId6wjhuhoripxhuyctouxdi" Type="http://schemas.openxmlformats.org/officeDocument/2006/relationships/hyperlink" Target="http://kodeks.duckdns.org/document/7936" TargetMode="External"/><Relationship Id="rIdtsnpzum1husysdqc59b5w" Type="http://schemas.openxmlformats.org/officeDocument/2006/relationships/hyperlink" Target="http://kodeks.duckdns.org/document/15934" TargetMode="External"/><Relationship Id="rIdnswnwiizrwmjarz9amgkq" Type="http://schemas.openxmlformats.org/officeDocument/2006/relationships/hyperlink" Target="http://kodeks.duckdns.org/document/53037" TargetMode="External"/><Relationship Id="rIdb-c9ok7yry1_jzwqttsu4" Type="http://schemas.openxmlformats.org/officeDocument/2006/relationships/hyperlink" Target="http://kodeks.duckdns.org/document/53355" TargetMode="External"/><Relationship Id="rIdjro05y8olesj2fppzypss" Type="http://schemas.openxmlformats.org/officeDocument/2006/relationships/hyperlink" Target="http://kodeks.duckdns.org/document/33699" TargetMode="External"/><Relationship Id="rIdtuk8nkjkptpfrbdi9uodc" Type="http://schemas.openxmlformats.org/officeDocument/2006/relationships/hyperlink" Target="http://kodeks.duckdns.org/document/7716" TargetMode="External"/><Relationship Id="rId5dead4mu-_6f9gxr1cjvz" Type="http://schemas.openxmlformats.org/officeDocument/2006/relationships/hyperlink" Target="http://kodeks.duckdns.org/document/7903" TargetMode="External"/><Relationship Id="rIdawcnsw-dup1fqmtykqrhm" Type="http://schemas.openxmlformats.org/officeDocument/2006/relationships/hyperlink" Target="http://kodeks.duckdns.org/document/6726" TargetMode="External"/><Relationship Id="rId51wgzg4cu8zguaij4rzzh" Type="http://schemas.openxmlformats.org/officeDocument/2006/relationships/hyperlink" Target="http://kodeks.duckdns.org/document/6794" TargetMode="External"/><Relationship Id="rIdz1m2s6u0a9infomucrr2b" Type="http://schemas.openxmlformats.org/officeDocument/2006/relationships/hyperlink" Target="http://kodeks.duckdns.org/document/33526" TargetMode="External"/><Relationship Id="rId2bkuy_kpqnw-mjrefoua3" Type="http://schemas.openxmlformats.org/officeDocument/2006/relationships/hyperlink" Target="http://kodeks.duckdns.org/document/38159" TargetMode="External"/><Relationship Id="rIddeabtbhwaxn2mdzimhmru" Type="http://schemas.openxmlformats.org/officeDocument/2006/relationships/hyperlink" Target="http://kodeks.duckdns.org/document/38219" TargetMode="External"/><Relationship Id="rIduil1xcrsgxlav9d9gcsh3" Type="http://schemas.openxmlformats.org/officeDocument/2006/relationships/hyperlink" Target="http://kodeks.duckdns.org/document/38218" TargetMode="External"/><Relationship Id="rIddpsh6oax3hty0a0qnl64b" Type="http://schemas.openxmlformats.org/officeDocument/2006/relationships/hyperlink" Target="http://kodeks.duckdns.org/document/38223" TargetMode="External"/><Relationship Id="rIdxrgasjyypdooqynv8u1bn" Type="http://schemas.openxmlformats.org/officeDocument/2006/relationships/hyperlink" Target="http://kodeks.duckdns.org/document/38255" TargetMode="External"/><Relationship Id="rIdmridqqo5gvfqq7kxw37ch" Type="http://schemas.openxmlformats.org/officeDocument/2006/relationships/hyperlink" Target="http://kodeks.duckdns.org/document/38256" TargetMode="External"/><Relationship Id="rIdpmlmz9fzzceh5rhqjbtfi" Type="http://schemas.openxmlformats.org/officeDocument/2006/relationships/hyperlink" Target="http://kodeks.duckdns.org/document/38392" TargetMode="External"/><Relationship Id="rIdhwy-eqf49aktejgocmecs" Type="http://schemas.openxmlformats.org/officeDocument/2006/relationships/hyperlink" Target="http://kodeks.duckdns.org/document/38349" TargetMode="External"/><Relationship Id="rIdwibbnmzqejhs7v4rqrsmi" Type="http://schemas.openxmlformats.org/officeDocument/2006/relationships/hyperlink" Target="http://kodeks.duckdns.org/document/7903" TargetMode="External"/><Relationship Id="rId4m0rrx4cuybxs_eojmunz" Type="http://schemas.openxmlformats.org/officeDocument/2006/relationships/hyperlink" Target="http://kodeks.duckdns.org/document/53046"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2026-09-23T13:17:47.091Z</dcterms:created>
  <dcterms:modified xsi:type="dcterms:W3CDTF">2026-09-23T13:17:47.091Z</dcterms:modified>
</cp:coreProperties>
</file>

<file path=docProps/custom.xml><?xml version="1.0" encoding="utf-8"?>
<Properties xmlns="http://schemas.openxmlformats.org/officeDocument/2006/custom-properties" xmlns:vt="http://schemas.openxmlformats.org/officeDocument/2006/docPropsVTypes"/>
</file>