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1-osqyyspjyujmoong8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января 2006 года №1  г.Бишкек, Дом Правительства от 25 марта  2002 года N 163            ПОСТАНОВЛЕНИЕ ПРАВИТЕЛЬСТВА КЫРГЫЗСКОЙ РЕСПУБЛИКИ     О внесении дополнения и изменения в постановление Правительства         Кыргызской Республики от 1 ноября 2001 года № 676 "Об      утверждении Регламента Правительства Кыргызской Республики"         В  целях  совершенствования и упорядочения  работы  с  документами,поступающими  в  Правительство Кыргызской Республики от исполнительныхорганов   международных   интеграционных  объединений,   ПравительствоКыргызской Республики постановляет:   1.  </w:t>
      </w:r>
      <w:hyperlink w:history="1" r:id="rIddokkc4yzk4tag_hfwjx2i">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Правительства  Киргизской  Республики,  утвержденный</w:t>
      </w:r>
      <w:hyperlink w:history="1" r:id="rIdljrrst5xancrsnwlzj1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2001года   №  676  "Об  утверждении  Регламента  Правительства  КыргызскойРеспублики", дополнить разделом III следующего содержания:   "III.   Порядок  работы  с  документами по вопросам  международногосотрудничества      1. В соответствии с поручением Руководства Правительства КыргызскойРеспублики   или  Руководства  Аппарата  Премьер-министра   КыргызскойРеспублики,  поступившие  от международных интеграционных  объединенийдокументы направляются на рассмотрениесоответствующим       министерствам,    государственным     комитетам,административным ведомствам и государственным комиссиям республики.   На   начальной   стадии  согласование  и  обобщение   замечаний   ипредложений   по  проектам  документов  и  направление   согласованныхпредложений   в интеграционное объединение обеспечивается компетентныморганом.    В    Аппарат   Премьер-министра   Кыргызской    Республикипредставляется копия заключения для координации и контроля.   Вслучае  возникновения  разногласий у министерств,  государственныхкомитетов,  административных  ведомств и  государственных  комиссий  сопределением   согласованного  мнения  по  внесенному  на   экспертизудокументу,  окончательное решение принимает  Руководство ПравительстваКыргызской   Республики   или  Аппарата  Премьер-министра   КыргызскойРеспублики.   По       наиболее       важным      и       значимым       вопросампроработка   предложений   министерств,   государственных   комитетов,административных  ведомств и государственных  комиссий  осуществляетсяАппаратом        Премьер-министра        Кыргызской        Республики,согласованное    предложение       за       подписью       РуководстваПравительства     Кыргызской Республики   пли   Руководства   АппаратаПремьер­министра     Кыргызской    Республики      направляется      висполнительные   органы   интеграционных объединений.   Проекты  документов  могут рассматриваться неоднократно,  в  каждомслучае  процедура  рассмотрения документов  осуществляется  в  том  жепорядке.   После  согласования документов экспертами государств они  вносятсяна  заседания Экономического совета СНГ, Совета министров иностранныхдел государств-участников СНГ и Интеграционного комитета ЕвразийскогоЭкономического Сообщества для рассмотрения и одобрения.  К  указаннымзаседаниям  проекты документов также рассматриваются соответствующимиминистерствами,    государственными   комитетами,   административнымиведомствами  и государственными комиссиями республики  и  вносится  вПравительство    Кыргызской   Республики.    По    каждому    вопросувырабатывается    согласованное   предложение   и   направляется    висполнительные органы интеграционных объединений. Проекты документов,одобренные  на  вышеуказанных заседаниях,  перед  их  подписанием  назаседаниях  Совета  глав государств и Совета глав правительств  такжепоступают  в  республику на рассмотрение. Процедура  их  рассмотренияаналогична.   В  соответствии  с  Законом Кыргызской Республики "О  международныхдоговорах  Кыргызской  Республики" подписанные документы  поступают  вМинистерство   иностранных  дел  Кыргызской   Республики,   являющеесядепозитарием.  Документы,  требующие проведения  внутригосударственныхпроцедур  (ратификации  или утверждения) для  вступления  их  в  силу.Министерство  иностранных  дел  Кыргызской  Республики  препровождает соответствующим государственным органам для внесения ими в ПравительствоКыргызской Республики проекта постановления.   Подписанные      документы,      не      требующие       проведениявнутригосударственных   процедур   для   вступления   их    в    силу,препровождаются Министерством иностранных дел Кыргызской Республики  вАппарат Премьер-министра Кыргызской Республики дляподготовки    поручений соответствующим министерствам, государственнымкомитетам,  административным  ведомствам и  государственным  комиссиямреспублики по их исполнению.   Контроль  за  проведением внутригосударственных  процедур  и  ходомреализации    принятых    международных    договоров    осуществляемсяМинистерством иностранных дел Кыргызской Республики. Для этого АппаратПремьер-министра  Кыргызской Республики при  подготовке  постановленияПравительства    Кыргызской   Республики   в   обязательном    порядкепредусматривает  в  них пункт о предоставлении компетентными  органамиМинистерству  иностранных  дел Кыргызской  Республики  ежегодно,  к  1февраля,   информации  о  ходе  реализации  документов.   Министерствоиностранных   дел   Кыргызской  Республики  обобщает   полученную   отминистерств,  государственных комитетов, административных  ведомств  игосударственных   комиссий  информацию  и   ежегодно,   к   1   марта,представляет в Правительство Кыргызской Республики.   По  необходимости, информация направляется в исполнительные  органыинтеграционных объединений.      2. Проекты двусторонних межправительственных договоров и договоров,заключаемых от имени Кыргызской Республики, по вопросам, относящимся кведению  Правительства Кыргызской Республики, в соответствии с ЗакономКыргызской    Республики   "О   международных   договорах   КыргызскойРеспублики"   согласовываются  компетентным   органом   республики   сзаинтересованными    министерствами,   государственными    комитетами,административными  ведомствами  и  государем  венными   комиссиями   инаправляются   по  дипломатическим  каналам  на  рассмотрение   другойСтороне.   Процедура проработки и согласования Сторонами документа может  бытьнеоднократной, до снятия всех разногласий.   Согласованные  между  Сторонами проекты международных  договоров  идоговоров,  заключаемых от имени Правительства Кыргызской  Республики,по   вопросам,   относящимся   к  ведению   Правительства   КыргызскойРеспублики, вносятся на одобрение Правительства Кыргызской Республики.Одобренный   решением  Правительства  Кыргызской   Республики   проектдокумента вносится на подписание.      Порядок прохождения подписанных межправительственных документов  подвустороннему     сотрудничеству     от     выполнения     по      нимвнутригосударственных процедур до их реализации и контроля  аналогиченпорядку, предусмотренному пунктом 1.      3.  Двустороннее сотрудничество с государствами ближнего и дальнегозарубежья     может     осуществляется     в     рамках     совместныхмежправительственных комиссий (далее- МПК).   Кыргызская  часть  межправительственных  комиссий  утверждается   -Правительством           Кыргызской   Республики   по    представлениюсоответствующих      министерств,      государственных      комитетов,административных  ведомств и государственных комиссий.   По инициативе сопредседателей кыргызской части межправительственныхкомиссий  по  дипломатическим  каналам прорабатывается  дата  и  местопроведения заседаний МПК.   Проекты  повестки  дня и   Протокола заседания MПK подготавливаютсяответственными   секретарями  соответствующих   комиссий   на   основепредложений  министерств, государственных комитетов,  административныхведомств и государственных комиссий республики и после согласования  спредседателем  кыргызской  части МПК направляются  по  дипломатическимканалам на рассмотрение другой Стороне.   Проект  состава  делегации кыргызской части MПK и  согласованные  сдругой  Стороной проекты повестки и Протокола заседания с необходимымиматериалами    должны   вноситься   министерствами,   государственнымикомитетами,    административными   ведомствами   и    государственнымикомиссиями  на  рассмотрение  в  Аппарат  Премьер-министра  КыргызскойРеспублики, а затем на заседание МПК.   Утвержденные  составы делегации кыргызской части  МПК  направляютсяпо дипломатическим каналам другой Стороне.   Общий  контроль за ходом выполнения всех подписанных на  заседанияхМПК   протоколов  осуществляется  Министерством  внешней  торговли   ипромышленности Кыргызской Республики.   Подписанные  протоколы заседаний МПК должны в обязательном  порядкенаправляться   комиссиями   в   Министерство   внешней   торговли    ипромышленности Кыргызской Республики в 3-дневный срок, а информация  оходе  их  выполнения - систематически, по мере истечения установленныхсроков исполнения пунктов Протокола.   Министерство   внешней   торговли   и   промышленности   КыргызскойРеспублики обобщает представленную информацию и ежегодно, к 1 февраля,представляет ее в Правительство Кыргызской Республики",   2.  Разделы  III-1X Регламента Правительства Кыргызской  Республикисчитать соответственно разделами 1У-Х.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7euwzm4xjj605vlc6on">
      <w:r>
        <w:rPr>
          <w:rFonts w:ascii="Arial" w:cs="Arial" w:eastAsia="Arial" w:hAnsi="Arial"/>
          <w:color w:val="132D3F"/>
          <w:sz w:val="16"/>
          <w:szCs w:val="16"/>
          <w:u w:val="single"/>
        </w:rPr>
        <w:t xml:space="preserve">dalil.kg/document/53291</w:t>
      </w:r>
    </w:hyperlink>
  </w:p>
  <w:p>
    <w:pPr>
      <w:spacing w:after="0" w:before="40"/>
      <w:jc w:val="center"/>
    </w:pPr>
    <w:hyperlink w:history="1" r:id="rIdfbninkrqg1wohh4ddqd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osqyyspjyujmoong8qw" Type="http://schemas.openxmlformats.org/officeDocument/2006/relationships/hyperlink" Target="https://dalil.kg/document/56995" TargetMode="External"/><Relationship Id="rIddokkc4yzk4tag_hfwjx2i" Type="http://schemas.openxmlformats.org/officeDocument/2006/relationships/hyperlink" Target="https://dalil.kg/document/38384" TargetMode="External"/><Relationship Id="rIdljrrst5xancrsnwlzj13q" Type="http://schemas.openxmlformats.org/officeDocument/2006/relationships/hyperlink" Target="https://dalil.kg/document/3836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7euwzm4xjj605vlc6on" Type="http://schemas.openxmlformats.org/officeDocument/2006/relationships/hyperlink" Target="https://dalil.kg/document/53291" TargetMode="External"/><Relationship Id="rIdfbninkrqg1wohh4ddqd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2026-09-25T16:19:47.319Z</dcterms:created>
  <dcterms:modified xsi:type="dcterms:W3CDTF">2026-09-25T16:19:47.319Z</dcterms:modified>
</cp:coreProperties>
</file>

<file path=docProps/custom.xml><?xml version="1.0" encoding="utf-8"?>
<Properties xmlns="http://schemas.openxmlformats.org/officeDocument/2006/custom-properties" xmlns:vt="http://schemas.openxmlformats.org/officeDocument/2006/docPropsVTypes"/>
</file>