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lepaezcesxqvhezvn7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апреля 2002 года N 187            ПОСТАНОВЛЕНИЕ ПРАВИТЕЛЬСТВА КЫРГЫЗСКОЙ РЕСПУБЛИКИ     О подготовке спортсменов Кыргызской Республики к участию в XIV        Азиатских играх в городе Пусане (Корея) и Международных       спортивных юношеских играх стран Содружества Независимых                 Государств, Балтии и регионов России      В  целях  обеспечения  условий для успешной  подготовки  и  участияспортсменов Кыргызской Республики в XIV Азиатских спортивных  играх  вгороде  Пусане  (Корея)  и  Международных спортивных  юношеских  играхСодружества   Независимых  Государств,  Балтии   и   регионов   РоссииПравительство Кыргызской Республики постановляет:   1.   Утвердить  прилагаемый  состав  организационного  комитета  поподготовке и участию спортсменов Кыргызской Республики в XIV Азиатскихспортивных  играх  в городе Пусане (Корея) и Международных  спортивныхюношеских играх Содружества Независимых Государств, Балтии и  регионовРоссии,   2.  Государственному  комитету Кыргызской  Республики  по  туризму,спорту  и  молодежной  политике, Министерству образования  и  культурыКыргызской  Республики совместно с Национальным Олимпийским  комитетомКыргызской  Республики обеспечить спортсменов, принимающих  участие  ввышеназванных  спортивных играх, условиями для выхода  на  необходимыйуровень физической подготовки.   3.   Министерству   финансов   Кыргызской   Республики   обеспечитьсвоевременное выделение финансовых средств министерствам, ведомствам иорганизациям,  ответственным за подготовку спортсменов для  участия  вданных играх.   4.  Министерству  здравоохранения Кыргызской Республики  обеспечитьотделение  спортивной  медицины при городской поликлинике  «Строитель»необходимым  оборудованием  функциональной  диагностики,  имеющимся  вналичии,  лекарственными препаратами и фармакологическими   средствамисогласно утвержденному Государственным комитетом Кыргызской Республикипо туризму, спорту и молодежной политике перечню.   5.  Государственному  комитету Кыргызской  Республики  по  туризму,спорту  и  молодежной  политике совместно с  Национальным  Олимпийскимкомитетом Кыргызской Республики:   -  определить составы сборных спортивных команд республики с учетомзаложенных  в республиканским бюджет на проведение данного мероприятияфинансовых средств;   -  в  установленном порядке заявить в организационные комитеты  XIVАзиатских  игр  и  Международных спортивных юношеских игр  СодружестваНезависимых   Государств,  Балтии  и  регионов   России   об   участииспортсменов Кыргызстана;   -   определить  официальных  спонсоров  сборных  команд  и   внестипредложение   о   введении   их  в  состав   утвержденного   настоящимпостановлением организационного комитета.   6.  Министерству  иностранных дел Кыргызской  Республики  ускореннооформить  выездные  документы участников XIV Азиатских  игр  в  городеПусане  (Корея)  и Международных спортивных юношеских игр  СодружестваНезависимых Государств, Балтии и регионов России   7.  Государственному  комитету Кыргызской  Республики  по  туризму,спорту   и  молодежной  политике  совместно  с  акционерным  обществом«Национальный  авиаперевозчик» «Кыргызстан  аба  жолдору»  проработатьвопросы  доставки  спортивной  делегации  Кыргызстана  в  город  Пусан(Корея) и обратно.   8.   Государственной  телерадиовещательной  корпорации   КыргызскойРеспублики, редакциям газет «Кыргыз Туусу», «Слово Кыргызстана» широкоосвещать ход подготовки и участия спортсменов Кыргызской Республики  вXIV   Азиатских  играх  и  Международных  спортивных  юношеских  играхСодружества Независимых Государств, Балтии и регионов России.   9.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К.Бакиев                                                                Утвержден                                          постановлением Правительства                                                 Кыргызской Республики                                           от 1 апреля 2002 года № 187                                                                   СОСТАВ     организационного комитета по подготовке и участию спортсменов         Кыргызской Республики в XIV Азиатских играх в городе            Пусане (Кореи) и Международныхспортивных юношеских               играх стран СНГ, Балтии и регионов России         Танаев И.Т.   Первый  вице-премьер-министр  Кыргызской  Республики,                 председатель комитета;  Алмакучуков О.М  Председатель  Государственного  комитета  Кыргызской                 Республики  по  туризму,    спорту,   и   молодежной                      политике, заместитель председателя комитета; Кутманалиев Э.К. председатель   Национального   Олимпийского  комитета                      Кыргызской    Республики,    заместитель председателя                 комитета (по согласованию).                                                       Члены организационного комитета  Абилдаев Б. Е.   Министр финансов Кыргызской Республики; Имашишсв М.С.    Министр иностранных дел Кыргызской Республики; Шаршскссва  К.Д. Министр образования и культуры Кыргызской Республики; Керимкулов М.Т.  глава местного самоуправления  города Бишкек: Нанаев Э.А.      заместитель заведующего отделом социальной политики                 Администрации Президента Кыргызской Республики (по                 согласованию); Сарыбаев A.M.    заведующий  отделом  социально-культурного   развития                 Аппарата Премьер-министра Кыргызской Республики; Аалиев К.К.      первый     заместитель    Министра    здравоохранения                 Кыргызской Республики; Бозгунбаев С.Б.  председатель  Федерации  профсоюзов  Кыргызстана  (по                 согласованию); Мамбетакунов М.М.президент     Государственной    телерадиовещательной                 корпорации Кыргызской Республики; Окенов Т. Б.     президент  акционерного  общества  «Национальный авиа                 перевозчик»    «Кыргызстан    аба    жолдору»     (по                 согласованию); Исабеков З.И.    директор     республиканского    центра    спортивно-                 оздоровительной работы «Жаштык»(по согласованию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6f1sl-qoqun8iv-yvmxs">
      <w:r>
        <w:rPr>
          <w:rFonts w:ascii="Arial" w:cs="Arial" w:eastAsia="Arial" w:hAnsi="Arial"/>
          <w:color w:val="132D3F"/>
          <w:sz w:val="16"/>
          <w:szCs w:val="16"/>
          <w:u w:val="single"/>
        </w:rPr>
        <w:t xml:space="preserve">dalil.kg/document/53317</w:t>
      </w:r>
    </w:hyperlink>
  </w:p>
  <w:p>
    <w:pPr>
      <w:spacing w:after="0" w:before="40"/>
      <w:jc w:val="center"/>
    </w:pPr>
    <w:hyperlink w:history="1" r:id="rIdy5bp8licpdizj_yiwqe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epaezcesxqvhezvn7t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6f1sl-qoqun8iv-yvmxs" Type="http://schemas.openxmlformats.org/officeDocument/2006/relationships/hyperlink" Target="https://dalil.kg/document/53317" TargetMode="External"/><Relationship Id="rIdy5bp8licpdizj_yiwqe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2026-09-24T00:07:39.629Z</dcterms:created>
  <dcterms:modified xsi:type="dcterms:W3CDTF">2026-09-24T00:07:39.629Z</dcterms:modified>
</cp:coreProperties>
</file>

<file path=docProps/custom.xml><?xml version="1.0" encoding="utf-8"?>
<Properties xmlns="http://schemas.openxmlformats.org/officeDocument/2006/custom-properties" xmlns:vt="http://schemas.openxmlformats.org/officeDocument/2006/docPropsVTypes"/>
</file>