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</w:t>
      </w:r>
      <w:hyperlink w:history="1" r:id="rIdixjiq1nw5rvku9fxd8y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от6 ноября 2007 года №533г. Бишкек, Дом Правительстваот 4 апреля 2002 года № 194                                                                                 ПОСТАНОВЛЕНИЕ ПРАВИТЕЛЬСТВА КЫРГЫЗСКОЙ РЕСПУБЛИКИ                                       О порядке проведения проверок государственными контролирующими          органами деятельности субъектов предпринимательства               (В редакции постановлений Правительства КР от     </w:t>
      </w:r>
      <w:hyperlink w:history="1" r:id="rIdeeq8pp3g9zwsl-s7dj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mksn_v1hmqvj65zf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№7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i_a9gf8bkye3j4qozi5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ww_kxxdr9ztfqamr4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 Во  исполнение указов Президента Кыргызской Республики </w:t>
      </w:r>
      <w:hyperlink w:history="1" r:id="rIdf178dyomk1uuw1scpf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мерах  по</w:t>
        </w:r>
      </w:hyperlink>
      <w:r>
        <w:rPr>
          <w:rFonts w:ascii="Arial" w:cs="Arial" w:eastAsia="Arial" w:hAnsi="Arial"/>
          <w:sz w:val="24"/>
          <w:szCs w:val="24"/>
        </w:rPr>
        <w:t xml:space="preserve">сокращению   числа  необоснованных  проверок  деятельности   субъектовпредпринимательства"  от  16  февраля 2000  года  и  </w:t>
      </w:r>
      <w:hyperlink w:history="1" r:id="rIdprekwku9620n0yxp2o6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органов государственного управления" от 28 декабря 2000 года, а  такжепринятия  практических  мер по упорядочению проверок  государственнымиорганами   деятельности  субъектов  предпринимательства  ПравительствоКыргызской Республики постановляет:   1.  Утвердить прилагаемые:   -   </w:t>
      </w:r>
      <w:hyperlink w:history="1" r:id="rIdmuzrcqhon9boebt93qb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 проведения  проверок  государственнымиконтролирующими органами деятельности субъектов предпринимательства;   -  </w:t>
      </w:r>
      <w:hyperlink w:history="1" r:id="rIdovkjotxubqqflgagml3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  органов,имеющих право на проведение проверок субъектов предпринимательства.   2.  Государственным  контролирующим   органам   согласно   Перечню,утвержденному     настоящим    постановлением,     согласовывать     сМинистерством промышленности, торговли и туризма Кыргызской Республики планы проведения проверок и  внеплановые проверки в  случаях,  предус-мотренных Положением, утвержденным настоящим постановлением, за исклю-чением органов Государственной налоговой  инспекции при  Правительстве Кыргызской Республики, Государственной инспекции по надзору за промыш-ленной безопасностью и горному надзору при  Министерстве  чрезвычайных ситуаций Кыргызской Республики и Социального фонда  Кыргызской Респуб-лики.  (В редакции постановлений Правительства КР от </w:t>
      </w:r>
      <w:hyperlink w:history="1" r:id="rIdxhaclx_xygnw5_tzrz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</w:t>
        </w:r>
      </w:hyperlink>
      <w:hyperlink w:history="1" r:id="rIdw6iwuxnkhtd9nkqsm-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podxficyxgn7a2pj9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 3. Установить, что изготовление бланков  направлений  (предписаний)единого   образца   осуществляется   за   счет   собственных   средствгосударственных контролирующих органов.   4. Министерствам,   государственным   комитетам,   административнымведомствам    и    государственным   комиссиям,   их   территориальнымподразделениям,  осуществляющим контроль  за  деятельностью  субъектовпредпринимательства:   -  запретить  проведение  дублирующих  проверок  при  наличии  актапредыдущей   проверки   того  же  контролирующего   органа   или   егоструктурного подразделения, имеющего силу в течение одного года;   - в обязательном порядке согласовывать проекты нормативных правовыхактов,   регулирующих  вопросы  и  порядок  проведения   проверок,   сМинистерством промышленности, торговли и туризма Кыргызской Республики;   -   при   проведении   проверок   строго   применять  единую  формунаправления     (предписания),    как    документа,    удостоверяющегоправомочность  должностного лица контролирующего  органа  осуществлятьпроверку деятельности субъекта предпринимательства;   -  отменить  в  установленном порядке все ранее действовавшие формыведомственных предписаний на проведение проверок;   -  разработать   в  течение  2-х  месяцев ведомственные  положения,содержащие  кратность,  сроки проведения  проверок  в  соответствии  снастоящим  постановлением, с последующей регистрацией  в  Министерствеюстиции Кыргызской Республики.   5. Министерству промышленности, торговли и туризма  Кыргызской Рес-публики проводить совместно с местными государственными администрация-ми и органам местного самоуправления анализ и мониторинг  деятельности  государственных контролирующих органов   на  местах  и  координировать  профилактическую работу по предотвращению  злоупотреблений должностных лиц, ущемляющих законные права и интересы субъектов предпринимательст-ва, а также принимать меры по устранению административных барьеров на  пути развития предпринимательства.   6. Местным государственным  администрациям  и   органам   местногосамоуправления:     -  обеспечить безусловное выполнение </w:t>
      </w:r>
      <w:hyperlink w:history="1" r:id="rId_dq94wlxemskfvifmjk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  "О  мерах  по  сокращению  числа  необоснованных  проверокдеятельности субъектов предпринимательства" от 16 февраля 2000 года  инастоящего постановления;     - ежеквартально в срок до 15 числа месяца, следующего за отчетнымкварталом,   информировать  Правительство  Кыргызской   Республики   иМинистерство промышленности, торговли и туризма о проводимой работе.   7. Органам исполнительной власти и местного самоуправления привестисвои решения в соответствие с настоящим постановлением.   8. (утратил силу в соответствии с постановлением Правительства КРот </w:t>
      </w:r>
      <w:hyperlink w:history="1" r:id="rIdiri_urf6us1ogo4ev0-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№7</w:t>
        </w:r>
      </w:hyperlink>
      <w:r>
        <w:rPr>
          <w:rFonts w:ascii="Arial" w:cs="Arial" w:eastAsia="Arial" w:hAnsi="Arial"/>
          <w:sz w:val="24"/>
          <w:szCs w:val="24"/>
        </w:rPr>
        <w:t xml:space="preserve">)   9. Признать утратившими силу:   -  </w:t>
      </w:r>
      <w:hyperlink w:history="1" r:id="rId_5fnldsw9rlsmlvul6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ноября1998  года  №  743 "Об усилении контроля за сокращением необоснованныхпроверок хозяйствующих субъектов";   -  </w:t>
      </w:r>
      <w:hyperlink w:history="1" r:id="rIdc01lktrlsiohobuodw4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Национальнойкомиссии   по   защите  и   развитию   конкуренции   при    ПрезидентеКыргызской  Республики  от  7 апреля 2000  года  №  189  "О  мерах  пореализации  </w:t>
      </w:r>
      <w:hyperlink w:history="1" r:id="rIdmvcttftsshl-ioujc67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  2000года "О мерах по сокращению числа необоснованных проверок деятельностисубъектов предпринимательства";   -  пункт 2 </w:t>
      </w:r>
      <w:hyperlink w:history="1" r:id="rIdcarxeygyciso2jy0hbm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20августа 2001 года № 463 "О внесении изменений и дополнений в некоторыерешения  Правительства  Кыргызской Республики  по  вопросам  аграрногосектора";   - </w:t>
      </w:r>
      <w:hyperlink w:history="1" r:id="rId175qfsc05b5ank4uwry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апреля2000 года № 119-р;   - </w:t>
      </w:r>
      <w:hyperlink w:history="1" r:id="rIdtgqoqylsya7bf1lvn8l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июля2001 года № 248-р;   -  </w:t>
      </w:r>
      <w:hyperlink w:history="1" r:id="rIdhrabcq4asou_siijkf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2001года  № 258-р.   10.  Контроль за исполнением настоящего постановления  возложить наотдел развития туризма и предпринимательства Аппарата Премьер-министраКыргызской Республики.   11. Опубликовать  настоящее  постановление  в  средствах   массовойинформации.    Первый вице-премьер-министр                         Н.Танаев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sar_8pdv77cpdxexx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dalil.kg/document/53325</w:t>
      </w:r>
    </w:hyperlink>
  </w:p>
  <w:p>
    <w:pPr>
      <w:spacing w:after="0" w:before="40"/>
      <w:jc w:val="center"/>
    </w:pPr>
    <w:hyperlink w:history="1" r:id="rIdo4_-rihcvwjdyq45anr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jiq1nw5rvku9fxd8yk3" Type="http://schemas.openxmlformats.org/officeDocument/2006/relationships/hyperlink" Target="https://dalil.kg/document/58694" TargetMode="External"/><Relationship Id="rIdeeq8pp3g9zwsl-s7djsnu" Type="http://schemas.openxmlformats.org/officeDocument/2006/relationships/hyperlink" Target="https://dalil.kg/document/55202" TargetMode="External"/><Relationship Id="rIdadmksn_v1hmqvj65zfqjw" Type="http://schemas.openxmlformats.org/officeDocument/2006/relationships/hyperlink" Target="https://dalil.kg/document/57012" TargetMode="External"/><Relationship Id="rIdi_a9gf8bkye3j4qozi5v3" Type="http://schemas.openxmlformats.org/officeDocument/2006/relationships/hyperlink" Target="https://dalil.kg/document/57012" TargetMode="External"/><Relationship Id="rIdwxww_kxxdr9ztfqamr4pg" Type="http://schemas.openxmlformats.org/officeDocument/2006/relationships/hyperlink" Target="https://dalil.kg/document/57856" TargetMode="External"/><Relationship Id="rIdf178dyomk1uuw1scpflhv" Type="http://schemas.openxmlformats.org/officeDocument/2006/relationships/hyperlink" Target="https://dalil.kg/document/2194" TargetMode="External"/><Relationship Id="rIdprekwku9620n0yxp2o6ug" Type="http://schemas.openxmlformats.org/officeDocument/2006/relationships/hyperlink" Target="https://dalil.kg/document/2525" TargetMode="External"/><Relationship Id="rIdmuzrcqhon9boebt93qb5y" Type="http://schemas.openxmlformats.org/officeDocument/2006/relationships/hyperlink" Target="https://dalil.kg/document/53348" TargetMode="External"/><Relationship Id="rIdovkjotxubqqflgagml3wf" Type="http://schemas.openxmlformats.org/officeDocument/2006/relationships/hyperlink" Target="https://dalil.kg/document/53349" TargetMode="External"/><Relationship Id="rIdxhaclx_xygnw5_tzrzgzg" Type="http://schemas.openxmlformats.org/officeDocument/2006/relationships/hyperlink" Target="https://dalil.kg/document/55202" TargetMode="External"/><Relationship Id="rIdw6iwuxnkhtd9nkqsm-1gt" Type="http://schemas.openxmlformats.org/officeDocument/2006/relationships/hyperlink" Target="https://dalil.kg/document/55202" TargetMode="External"/><Relationship Id="rIdlwpodxficyxgn7a2pj9b3" Type="http://schemas.openxmlformats.org/officeDocument/2006/relationships/hyperlink" Target="https://dalil.kg/document/57856" TargetMode="External"/><Relationship Id="rId_dq94wlxemskfvifmjkj2" Type="http://schemas.openxmlformats.org/officeDocument/2006/relationships/hyperlink" Target="https://dalil.kg/document/2194" TargetMode="External"/><Relationship Id="rIdiri_urf6us1ogo4ev0-2v" Type="http://schemas.openxmlformats.org/officeDocument/2006/relationships/hyperlink" Target="https://dalil.kg/document/57012" TargetMode="External"/><Relationship Id="rId_5fnldsw9rlsmlvul6set" Type="http://schemas.openxmlformats.org/officeDocument/2006/relationships/hyperlink" Target="https://dalil.kg/document/6005" TargetMode="External"/><Relationship Id="rIdc01lktrlsiohobuodw48o" Type="http://schemas.openxmlformats.org/officeDocument/2006/relationships/hyperlink" Target="https://dalil.kg/document/7217" TargetMode="External"/><Relationship Id="rIdmvcttftsshl-ioujc67zo" Type="http://schemas.openxmlformats.org/officeDocument/2006/relationships/hyperlink" Target="https://dalil.kg/document/2194" TargetMode="External"/><Relationship Id="rIdcarxeygyciso2jy0hbmvb" Type="http://schemas.openxmlformats.org/officeDocument/2006/relationships/hyperlink" Target="https://dalil.kg/document/38160" TargetMode="External"/><Relationship Id="rId175qfsc05b5ank4uwrybw" Type="http://schemas.openxmlformats.org/officeDocument/2006/relationships/hyperlink" Target="https://dalil.kg/document/15120" TargetMode="External"/><Relationship Id="rIdtgqoqylsya7bf1lvn8lcw" Type="http://schemas.openxmlformats.org/officeDocument/2006/relationships/hyperlink" Target="https://dalil.kg/document/15747" TargetMode="External"/><Relationship Id="rIdhrabcq4asou_siijkflys" Type="http://schemas.openxmlformats.org/officeDocument/2006/relationships/hyperlink" Target="https://dalil.kg/document/1575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sar_8pdv77cpdxexxj7" Type="http://schemas.openxmlformats.org/officeDocument/2006/relationships/hyperlink" Target="https://dalil.kg/document/53325" TargetMode="External"/><Relationship Id="rIdo4_-rihcvwjdyq45anr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2026-09-25T18:27:50.480Z</dcterms:created>
  <dcterms:modified xsi:type="dcterms:W3CDTF">2026-09-25T18:27:50.480Z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