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oqgcw4n7fol6m8fsgo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№212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Правительство Кыргызской Республики постановляет:      1. Согласиться с проектом Закона Кыргызской Республики «О признанииутратившим  силу</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защите прав потребителей».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                                                                 проект                                                                                                                                                                  Закон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Статья  1. Признать утратившим силу Закон Кыргызской Республики  «Овнесении  изменений  и  дополнений в Закон  Кыргызской  Республики  «Озащите  прав  потребителей»  (Ведомости Верховного  Совета  РеспубликиКыргызстан, 1994 г., N 3, ст.101).      Статья 2. Настоящий Закон вступает в силу с момента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cltww5adpt5tneudgqo">
      <w:r>
        <w:rPr>
          <w:rFonts w:ascii="Arial" w:cs="Arial" w:eastAsia="Arial" w:hAnsi="Arial"/>
          <w:color w:val="132D3F"/>
          <w:sz w:val="16"/>
          <w:szCs w:val="16"/>
          <w:u w:val="single"/>
        </w:rPr>
        <w:t xml:space="preserve">dalil.kg/document/53343</w:t>
      </w:r>
    </w:hyperlink>
  </w:p>
  <w:p>
    <w:pPr>
      <w:spacing w:after="0" w:before="40"/>
      <w:jc w:val="center"/>
    </w:pPr>
    <w:hyperlink w:history="1" r:id="rIdaljvuvzzsqb5r_f1-pb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qgcw4n7fol6m8fsgomh"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cltww5adpt5tneudgqo" Type="http://schemas.openxmlformats.org/officeDocument/2006/relationships/hyperlink" Target="https://dalil.kg/document/53343" TargetMode="External"/><Relationship Id="rIdaljvuvzzsqb5r_f1-pb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2026-09-25T06:17:03.505Z</dcterms:created>
  <dcterms:modified xsi:type="dcterms:W3CDTF">2026-09-25T06:17:03.505Z</dcterms:modified>
</cp:coreProperties>
</file>

<file path=docProps/custom.xml><?xml version="1.0" encoding="utf-8"?>
<Properties xmlns="http://schemas.openxmlformats.org/officeDocument/2006/custom-properties" xmlns:vt="http://schemas.openxmlformats.org/officeDocument/2006/docPropsVTypes"/>
</file>