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nzxxak5newfbx_u1jyukz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8 сентября 2023 года № 456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26 апреля 2002 года №252            ПОСТАНОВЛЕНИЕ ПРАВИТЕЛЬСТВА КЫРГЫЗСКОЙ РЕСПУБЛИКИ                                                  О внесении изменений в некоторые решения                  Правительства Кыргызской Республики                           (В редакции постановления Правительства КР</w:t>
      </w:r>
    </w:p>
    <w:p>
      <w:r>
        <w:rPr>
          <w:rFonts w:ascii="Arial" w:cs="Arial" w:eastAsia="Arial" w:hAnsi="Arial"/>
          <w:sz w:val="24"/>
          <w:szCs w:val="24"/>
        </w:rPr>
        <w:t xml:space="preserve">от 12 февраля 2003 года №51</w:t>
      </w:r>
    </w:p>
    <w:p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пресечения  уклонения  от уплаты  таможенных  платежей  иналогов,    защиты   интересов   отечественных   товаропроизводителей,Правительств Кыргызской Республики постановляет:   1.  Утратил силу.   2.  Абзацы  четвертый-шестой  пункта 1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постановления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ПравительстваКыргызской Республики от 24 июля 2000 года № 440 «О внесении измененийи  дополнений в Правила перемещения физическими лицами товаров и  иныхпредметов через таможенную границу Кыргызской Республики, утвержденных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  11  июня  1997года  N  347  «Об  утверждении</w:t>
      </w:r>
    </w:p>
    <w:p>
      <w:r>
        <w:rPr>
          <w:rFonts w:ascii="Arial" w:cs="Arial" w:eastAsia="Arial" w:hAnsi="Arial"/>
          <w:sz w:val="24"/>
          <w:szCs w:val="24"/>
        </w:rPr>
        <w:t xml:space="preserve">Правил</w:t>
      </w:r>
    </w:p>
    <w:p>
      <w:r>
        <w:rPr>
          <w:rFonts w:ascii="Arial" w:cs="Arial" w:eastAsia="Arial" w:hAnsi="Arial"/>
          <w:sz w:val="24"/>
          <w:szCs w:val="24"/>
        </w:rPr>
        <w:t xml:space="preserve">перемещения  физическими  лицамитоваров   и   иных  предметов  через  таможенную  границу   КыргызскойРеспублики» признать утратившими силу.   3. Опубликовать  настоящее   постановление  в  средствах   массовойинформации.   4  Контроль  за выполнением настоящего постановления  возложить  наотдел финансов Аппарата Премьер-министра Кыргызской Республики.      Премьер-министр                                К.Бакиев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q6wvglm5ms_af-iueet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dalil.kg/document/53396</w:t>
      </w:r>
    </w:hyperlink>
  </w:p>
  <w:p>
    <w:pPr>
      <w:spacing w:after="0" w:before="40"/>
      <w:jc w:val="center"/>
    </w:pPr>
    <w:hyperlink w:history="1" r:id="rIdt7bjucig3w9z715rthg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zxxak5newfbx_u1jyukz" Type="http://schemas.openxmlformats.org/officeDocument/2006/relationships/hyperlink" Target="https://dalil.kg/document/230019984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q6wvglm5ms_af-iueet9" Type="http://schemas.openxmlformats.org/officeDocument/2006/relationships/hyperlink" Target="https://dalil.kg/document/53396" TargetMode="External"/><Relationship Id="rIdt7bjucig3w9z715rthg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2026-09-24T03:08:27.168Z</dcterms:created>
  <dcterms:modified xsi:type="dcterms:W3CDTF">2026-09-24T03:08:27.168Z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