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 мая 2002 года №270            ПОСТАНОВЛЕНИЕ ПРАВИТЕЛЬСТВА КЫРГЫЗСКОЙ РЕСПУБЛИКИ          О проекте Закона Кыргызской Республики «О ратификации         Соглашения между Кыргызской Республикой, Республикой      Таджикистан и Китайской Народной Республикой о точке стыка                государственных границ трех государств»                                      В  соответствии  с  </w:t>
      </w:r>
      <w:hyperlink w:history="1" r:id="rIda3elmoroerragepwloev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международныхдоговорах  Кыргызской Республики" и </w:t>
      </w:r>
      <w:hyperlink w:history="1" r:id="rId7e4mzdg-3iha7-gb8ijh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"Онормативных   правовых  актах  Кыргызской  Республики"   ПравительствоКыргызской Республики постановляет:   1.   Согласиться  с  проектом  Закона  Кыргызской   Республики   «Оратификации   Соглашения  между  Кыргызской  Республикой,  РеспубликойТаджикистан   и   Китайской  Народной  Республикой   о   точке   стыкагосударственных границ грех государств, подписанного 5 июля 2000  годав гор. Душанбе».   2.  Внести  указанный законопроект на рассмотрение  Жогорку  КенешаКыргызской Республики.   3.   Назначить  Министра  иностранных  дел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К.Бакиев                                                                Проект                                                                                            ЗАКОН КЫРГЫЗСКОЙ РЕСПУБЛИКИ                                           О ратификации Соглашения между Кыргызской Республикой,       Республикой Таджикистан и Китайской Народной Республикой         о точке стыка государственных границ трех государств                                      Статья  1.  Ратифицировать Соглашение между Кыргызской Республикой,Республикой Таджикистан и Китайской Народной Республикой о точке стыкагосударственных границ трех государств, подписанное 5 июля 2000 года вгор. Душанбе.   Статья   2.  Министерству  иностранных  дел  Кыргызской  Республикиуведомить  Республику  Таджикистан и Китайскую Народную  Республику  овыполнении  Кыргызской  Республикой  внутригосударственных   процедур,необходимых для вступления в силу указанного Соглашения.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gjxxyzp0e6s60oj-cpwo">
      <w:r>
        <w:rPr>
          <w:rFonts w:ascii="Arial" w:cs="Arial" w:eastAsia="Arial" w:hAnsi="Arial"/>
          <w:color w:val="132D3F"/>
          <w:sz w:val="16"/>
          <w:szCs w:val="16"/>
          <w:u w:val="single"/>
        </w:rPr>
        <w:t xml:space="preserve">dalil.kg/document/53422</w:t>
      </w:r>
    </w:hyperlink>
  </w:p>
  <w:p>
    <w:pPr>
      <w:spacing w:after="0" w:before="40"/>
      <w:jc w:val="center"/>
    </w:pPr>
    <w:hyperlink w:history="1" r:id="rIdqleche4_6ottvyy_jl9u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3elmoroerragepwloevo" Type="http://schemas.openxmlformats.org/officeDocument/2006/relationships/hyperlink" Target="https://dalil.kg/document/252" TargetMode="External"/><Relationship Id="rId7e4mzdg-3iha7-gb8ijhq"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gjxxyzp0e6s60oj-cpwo" Type="http://schemas.openxmlformats.org/officeDocument/2006/relationships/hyperlink" Target="https://dalil.kg/document/53422" TargetMode="External"/><Relationship Id="rIdqleche4_6ottvyy_jl9u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2026-09-30T17:13:09.410Z</dcterms:created>
  <dcterms:modified xsi:type="dcterms:W3CDTF">2026-09-30T17:13:09.410Z</dcterms:modified>
</cp:coreProperties>
</file>

<file path=docProps/custom.xml><?xml version="1.0" encoding="utf-8"?>
<Properties xmlns="http://schemas.openxmlformats.org/officeDocument/2006/custom-properties" xmlns:vt="http://schemas.openxmlformats.org/officeDocument/2006/docPropsVTypes"/>
</file>