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hyperlink w:history="1" r:id="rId1ptmzx0cwoq745ep1vi6i">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25 марта 2022 года № 166</w:t>
      </w:r>
    </w:p>
    <w:p>
      <w:pPr>
        <w:spacing w:after="120"/>
        <w:jc w:val="center"/>
      </w:pPr>
      <w:r>
        <w:rPr>
          <w:rFonts w:ascii="Arial" w:cs="Arial" w:eastAsia="Arial" w:hAnsi="Arial"/>
          <w:sz w:val="24"/>
          <w:szCs w:val="24"/>
        </w:rPr>
        <w:t xml:space="preserve"/>
      </w:r>
    </w:p>
    <w:p>
      <w:r>
        <w:rPr>
          <w:rFonts w:ascii="Arial" w:cs="Arial" w:eastAsia="Arial" w:hAnsi="Arial"/>
          <w:sz w:val="24"/>
          <w:szCs w:val="24"/>
        </w:rPr>
        <w:t xml:space="preserve">г.Бишкек, Дом Правительства от 13 мая 2002 года N 290            ПОСТАНОВЛЕНИЕ ПРАВИТЕЛЬСТВА КЫРГЫЗСКОЙ РЕСПУБЛИКИ                 О проекте Закона Кыргызской Республики            "О внесении изменений и дополнений в некоторые              законодательные акты Кыргызской Республики"     Правительство Кыргызской Республики постановляет:    1. Согласиться с</w:t>
      </w:r>
    </w:p>
    <w:p>
      <w:r>
        <w:rPr>
          <w:rFonts w:ascii="Arial" w:cs="Arial" w:eastAsia="Arial" w:hAnsi="Arial"/>
          <w:sz w:val="24"/>
          <w:szCs w:val="24"/>
        </w:rPr>
        <w:t xml:space="preserve">проектом</w:t>
      </w:r>
    </w:p>
    <w:p>
      <w:r>
        <w:rPr>
          <w:rFonts w:ascii="Arial" w:cs="Arial" w:eastAsia="Arial" w:hAnsi="Arial"/>
          <w:sz w:val="24"/>
          <w:szCs w:val="24"/>
        </w:rPr>
        <w:t xml:space="preserve">Закона Кыргызской Республики "О внесенииизменений  и  дополнений в некоторые законодательные  акты  КыргызскойРеспублики".    2. Направить указанный законопроект на рассмотрение Жогорку КенешаКыргызской Республики.    3.  Назначить   первого  заместителя Министра  юстиции  КыргызскойРеспублики   официальным   представителем   Правительства   КыргызскойРеспублики при рассмотрении указанного проекта Закона палатами ЖогоркуКенеша Кыргызской Республики.     Первый вице-премьер-министр    Кыргызской Республики                             Н.Танаев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bi8t7tyxlsr6-nauebemp">
      <w:r>
        <w:rPr>
          <w:rFonts w:ascii="Arial" w:cs="Arial" w:eastAsia="Arial" w:hAnsi="Arial"/>
          <w:color w:val="132D3F"/>
          <w:sz w:val="16"/>
          <w:szCs w:val="16"/>
          <w:u w:val="single"/>
        </w:rPr>
        <w:t xml:space="preserve">dalil.kg/document/53443</w:t>
      </w:r>
    </w:hyperlink>
  </w:p>
  <w:p>
    <w:pPr>
      <w:spacing w:after="0" w:before="40"/>
      <w:jc w:val="center"/>
    </w:pPr>
    <w:hyperlink w:history="1" r:id="rIddguhfokg6yekginyqk-ka">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1ptmzx0cwoq745ep1vi6i" Type="http://schemas.openxmlformats.org/officeDocument/2006/relationships/hyperlink" Target="https://dalil.kg/document/159126"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bi8t7tyxlsr6-nauebemp" Type="http://schemas.openxmlformats.org/officeDocument/2006/relationships/hyperlink" Target="https://dalil.kg/document/53443" TargetMode="External"/><Relationship Id="rIddguhfokg6yekginyqk-ka"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2026-09-23T17:58:45.006Z</dcterms:created>
  <dcterms:modified xsi:type="dcterms:W3CDTF">2026-09-23T17:58:45.006Z</dcterms:modified>
</cp:coreProperties>
</file>

<file path=docProps/custom.xml><?xml version="1.0" encoding="utf-8"?>
<Properties xmlns="http://schemas.openxmlformats.org/officeDocument/2006/custom-properties" xmlns:vt="http://schemas.openxmlformats.org/officeDocument/2006/docPropsVTypes"/>
</file>