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bnxegef5ehhqmbfxxexh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17 мая 2002 года №312            ПОСТАНОВЛЕНИЕ ПРАВИТЕЛЬСТВА КЫРГЫЗСКОЙ РЕСПУБЛИКИ          О ходе выполнения программ по реорганизации и приватизации             стратегических объектов Кыргызской Республики      Правительство  Кыргызской Республики отмечает, что  Государственнымкомитетом   Кыргызской   Республики  по   управлению   государственнымимуществом  и  привлечению прямых инвестиций  проводится  определеннаяработа  по  реализации мероприятий индивидуальных программ и концепцийреорганизации   и  приватизации  акционерных  обществ  "Кыргызэнерго","Кыргызгаз",  "Национальная авиакомпания "Кыргызстан  аба  жолдору"  и"Кыргызтелеком".   Мероприятия  первых  трех  этапов  Программы  разгосударствления  иприватизации   акционерного   общества   "Кыргызэнерго"   в   основномвыполнены.   В  результате  реорганизации  образованы  самостоятельныеакционерные  общества  "Кыргызэнергоремонт", "Кыргызэнергоспецремонт","Чакан ГЭС", "Электрические станции", "Национальная электрическая сетьКыргызстана", "Бишкектеплосеть" и электрораспределительные компании  -акционерные  общества "Северэлектро", "Востокэлектро",  "Ошэлектро"  и"Джалал-Абадэлектро".   В   результате   реализации  мероприятий  двух   этапов   Концепцииразгосударствления и приватизации акционерного общества  "Национальнаяавиакомпания   "Кыргызстан  аба  жолдору"  образованы  государственноепредприятие  "Кыргызаэронавигация", акционерные общества "Национальныйавиаперевозчик  "Кыргызстан  аба жолдору"  и  "Международный  аэропорт"Манас".   Также   созданы  совместные  предприятия   по   обеспечениюавиационными  горюче-смазочными материалами (общество  с  ограниченнойответственностью  "Аалам  Сервис"), обработке  грузов  и  производствубортового  питания  (закрытое акционерное  общество  "Компания  "МанасМенеджмент"),    совместная    Кыргызско-Малайзийская     авиакомпания"Кыргызские международные авиалинии".   Вместе  с тем отдельные мероприятия, предусмотренные </w:t>
      </w:r>
      <w:hyperlink w:history="1" r:id="rIdbxvruidxamwhwqavcyvl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31 декабря 2001 года N 840  "Оплане    действий   и   графике   реализации   мер   по   приватизациигосударственных  пакетов  акций акционерных  обществ  "Кыргызтелеком","Кыргызгаз",  "Национальный авиаперевозчик "Кыргызстан  аба  жолдору","Северэлектро",  "Востокэлектро", "Ошэлектро", "Джалал-Абадэлектро"  вустановленные сроки не выполнены.   Для   дальнейшей   реализации   Программы   разгосударствления    иприватизации   акционерного   общества  "Кыргызэнерго"   и   Концепцииразгосударствления и приватизации акционерного общества  "Национальнаяавиакомпания  "Кыргызстан  аба жолдору" необходимо  получить  согласиеобеих   палат  Жогорку  Кенеша  Кыргызской  Республики  на  выполнениезавершающих этапов.   В   частности,   необходимо  согласовать  решения  палат   Собраниянародных  представителей  и Законодательного Собрания  Жогорку  КенешаКыргызской  Республики относительно конфигурации  и  количества  вновьобразованных электрораспределительных компаний.   Необходимо   активизировать   работы  по   передаче   Кызыл-Кийскойкотельной  на баланс местных органов власти и образованию консорциумовдля строительства Камбаратинских ГЭС.   Следует  ускорить  разработку бизнес-планов  по  усовершенствованиюоперационной   и   финансовой  деятельности   электрораспределительныхпредприятий, сокращению технических и коммерческих потерь.   Из-за   отсутствия  достаточных  финансовых  средств  не  выполненымероприятия  по  передаче  приписных  аэропортов  и  площадок  органамместного самоуправления, предусмотренные Концепцией разгосударствленияи   приватизации  акционерного  общества  "Национальная   авиакомпания"Кыргызстан аба жолдору".  Исключением является Баткенская область,  вкоторой,   по   инициативе  областной  государственной  администрации,передаются  областные приписные аэропорты и площадки, расположенные  вгородах Кызыл-Кия, Баткен, Исфана.   Необходимо   отметить   такие   проблемы   акционерного    общества"Национальный авиаперевозчик "Кыргызстан аба жолдору", как:   -  старение  самолетно-вертолетного парка и отсутствие  необходимыхсредств для обновления авиатехники;   - большая кредиторская задолженность - 14,5 млн.долларов США;   - отсутствие эффективного механизма стимулирования и финансированияперевозок на местных воздушных линиях, приведшее за 1998-2001  годы  кубыткам  от  перевозок  на  внутренних  авиалиниях  в  размере   299,1млн.сомов.   В   целях  обеспечения  стабильного  функционирования  акционерногообщества   "Национальный  авиаперевозчик  "Кыргызстан   аба   жолдору"необходимо  принять комплекс мер по поддержке и ускорению  привлечениястратегического инвестора.   Программа реструктуризации и  приватизации  акционерного   общества"Кыргызгаз",   одобренная   </w:t>
      </w:r>
      <w:hyperlink w:history="1" r:id="rId8z5og1v5x-fl1w8uajdv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21 апреля 2000 года N 229 "О Программе реструктуризациии   приватизации акционерного общества "Кыргызгаз", не была утвержденапалатами  Жогорку  Кенеша Кыргызской Республики и  была  возвращена  срекомендацией  дополнить  данную программу соответствующей  финансовоймоделью реструктуризации акционерного общества.   В  соответствии  с  рекомендациями комитетов  обеих  палат  ЖогоркуКенеша  Кыргызской  Республики и независимых  международных  экспертовПрограмма   реструктуризации  и  приватизации  акционерного   общества"Кыргызгаз"   была  существенно  переработана  с  учетом   нормативныхправовых   актов   Кыргызской  Республики,  касающихся  энергетическойотрасли,  а  также  замечаний и предложений депутатов  Жогорку  КенешаКыргызской Республики.   Для  обеспечения  эффективного  функционирования  газовой  отрасли,привлечения инвестиций необходимо провести соответствующие  работы  поутверждению  в  первом полугодии 2002 года Программы  реорганизации  иприватизации газовой отрасли в Кыргызской Республике палатами  ЖогоркуКенеша Кыргызской Республики.   Практически     все     мероприятия    Концепции     реорганизации,разгосударствления     и     приватизации    акционерного     общества"Кыргызтелеком",  утвержденной  постановлениями  обеих  палат  ЖогоркуКенеша Кыргызской Республики, выполнены.   Вместе   с   тем  не  удалось  осуществить  продажу  40   процентовгосударственного   пакета   акций  из-за   возникших   разногласий   сКонсультантом по приватизации акционерного общества "Кыргызтелеком"  -компанией "Райффайзен", с которой продолжается международное  судебноеразбирательство.   С   целью  создания  привлекательных  условий  проведения  тендера,Правительством    Кыргызской  Республики  было   принято   решение   ореализации  51  процента  государственного пакета  акций  акционерногообщества "Кыргызтелеком". Для подготовки и проведения нового тендера вустановленном  порядке образована тендерная комиссия, определен  новыйфинансовый  советник  -  Консультант  по  приватизации  и  во   второмполугодии 2002 года намечено объявление инвестиционного тендера.   Процесс   финансового  оздоровления  вновь  созданных   акционерныхобществ на базе стратегических объектов неизбежно связан с приведениемв   соответствие   тарифов  и  затрат,  связанных  с  производственнойдеятельностью этих предприятий. С 15 марта 2002 года был повышен тарифна  электрическую энергию в среднем на 25 процентов. В целях смягчениянегативного   влияния  повышения  тарифов  Правительством   КыргызскойРеспублики   приняты   соответствующие  меры  по   социальной   защитенаселения. Повышены пороговый уровень дохода до 350 сомов в  месяц  начеловека  для категории граждан, имеющих право на социально защищенныетарифы  на  энергоносители, а также с 1 апреля 2002 года -  заработнаяплата работников социальной сферы на 15 процентов.   Учитывая    социальную   значимость   деятельности   стратегическихобъектов, особенно энергетического сектора, разработка среднесрочной идолгосрочной тарифной политики должна быть тесно увязана с разработкойполитики упреждающей адресной социальной защиты населения.   В  целях проведения дальнейшей целенаправленной работы по успешномувыполнению  соответствующих программ и концепций  по  реорганизации  иприватизации    стратегических   объектов    Кыргызской    Республики,обеспечению эффективности их функционирования Правительство КыргызскойРеспублики постановляет:   1.   Принять   к  сведению  информацию  Государственного   комитетаКыргызской  Республики  по  управлению  государственным  имуществом  ипривлечению  прямых инвестиций о ходе выполнения программ и  концепцийпо  реорганизации  и  приватизации стратегических объектов  КыргызскойРеспублики.   2.   Одобрить  результаты  реализации  первого  и  второго   этаповКонцепции  разгосударствления  и  приватизации  акционерного  общества"Национальная авиакомпания "Кыргызстан аба жолдору". Направить отчет орезультатах на рассмотрение палат Жогорку Кенеша Кыргызской Республикии  просить их согласие на осуществление третьего - завершающего  этапаКонцепции со снятием ограничения на величину реализуемого пакета акцийавиакомпании стратегическому инвестору.   3.  Назначить  Председателя  Государственного  комитета  КыргызскойРеспублики  по  управлению  государственным имуществом  и  привлечениюпрямых  инвестиций официальным представителем Правительства КыргызскойРеспублики при рассмотрении отчета о результатах реализации первого  ивторого    этапов   и   утверждении   завершающего   этапа   Концепцииразгосударствления и приватизации акционерного общества  "Национальнаяавиакомпания   "Кыргызстан  аба  жолдору"  палатами   Жогорку   КенешаКыргызской Республики.   4.  Государственному комитету Кыргызской Республики  по  управлениюгосударственным имуществом и привлечению прямых инвестиций:   -  провести необходимую работу по принятию во II квартале  текущегогода  Законодательным  собранием Жогорку Кенеша Кыргызской  Республикиединого  с  принятым Собранием народных представителей Жогорку  КенешаКыргызской Республики решения по конфигурации и количеству акционерныхобществ электрораспределительного сектора;   -  совместно  с  акционерными обществами "Кыргызгаз", "Национальныйавиаперевозчик  "Кыргызстан  аба жолдору"  и  акционерными  обществамиэлектрораспределительного  сектора  провести  необходимую  работу   порассмотрению  в  течение II-III кварталов 2002 года  палатами  ЖогоркуКенеша  Кыргызской Республики Программы реорганизации  и  приватизациигазовой  отрасли  в  Кыргызской  Республике,  утверждению  завершающихэтапов   Программы  разгосударствления  и  приватизации   акционерногообщества  "Кыргызэнерго" и Концепции разгосударствления и приватизацииакционерного  общества  "Национальная  авиакомпания  "Кыргызстан   абажолдору";   -  провести  необходимую  работу и в установленном  порядке  в  IIIквартале  2002 года объявить инвестиционный тендер по приватизации  51процента   государственного   пакета   акций   акционерного   общества"Кыргызтелеком";   -   обеспечить   своевременное  и  в   полном   объеме   выполнениемероприятий, предусмотренных Планом действий и графиком реализации мерпо  приватизации  государственных пакетов  акций  акционерных  обществ"Кыргызтелеком", "Кыргызгаз", "Национальный авиаперевозчик "Кыргызстанаба  жолдору", "Северэлектро", "Востокэлектро", "Ошэлектро" и "Джалал-Абадэлектро",  утвержденных  постановлением  Правительства  КыргызскойРеспублики  от 31 декабря 2001 года N 840, а также Планом действий  подальнейшей реализации Консолидированного кредита Всемирного  Банка  наструктурные    преобразования   (CSAC),   утвержденным   </w:t>
      </w:r>
      <w:hyperlink w:history="1" r:id="rIdph60_ivz58ahozkjjt99r">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Правительства Кыргызской Республики от 22 марта 2002 года N 135-р.   5.  Министерству  транспорта и коммуникаций  Кыргызской  Республикисовместно    с    Министерством   финансов   Кыргызской    Республики,Государственным    комитетом  Кыргызской  Республики   по   управлениюгосударственным   имуществом  и  привлечению   прямых   инвестиций   иакционерным  обществом  "Национальный авиаперевозчик  "Кыргызстан  абажолдору"   разработать  и  в  месячный  срок  внести  на  рассмотрениеПравительства  Кыргызской  Республики  проект  нормативного  правовогоакта,   предусматривающего  комплекс  мер  по  поддержке  акционерногообщества  "Национальный  авиаперевозчик  "Кыргызстан  аба  жолдору"  иобновлению авиатехники.   6. Министерству финансов Кыргызской Республики совместно с местнымигосударственными     администрациями    и    акционерным     обществом"Электрические   станции"  в  месячный  срок   разработать   механизм,предусматривающий финансирование содержания котельных, передаваемых набаланс местных органов власти.   7.  Министерству  труда  и социальной защиты Кыргызской  Республикисовместно    с    Министерством   финансов   Кыргызской    Республики,Министерством   транспорта  и  коммуникаций   Кыргызской   Республики,Государственным агентством по энергетике при Правительстве  КыргызскойРеспублики,   Государственным  агентством  связи   при   ПравительствеКыргызской  Республики до конца III квартала 2002 года  подготовить  ивнести   предложения   по  упреждающей  адресной   социальной   защитемалоимущих  слоев  населения  с  учетом среднесрочной  и  долгосрочнойтарифной политики.   8.  Контроль  за выполнением настоящего постановления возложить  науправление  экономики,  инвестиций и регионального  развития  АппаратаПремьер-министра Кыргызской Республики.         Первый вице-премьер-министр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cfwxkhzzqswkomjduva">
      <w:r>
        <w:rPr>
          <w:rFonts w:ascii="Arial" w:cs="Arial" w:eastAsia="Arial" w:hAnsi="Arial"/>
          <w:color w:val="132D3F"/>
          <w:sz w:val="16"/>
          <w:szCs w:val="16"/>
          <w:u w:val="single"/>
        </w:rPr>
        <w:t xml:space="preserve">dalil.kg/document/53469</w:t>
      </w:r>
    </w:hyperlink>
  </w:p>
  <w:p>
    <w:pPr>
      <w:spacing w:after="0" w:before="40"/>
      <w:jc w:val="center"/>
    </w:pPr>
    <w:hyperlink w:history="1" r:id="rId4bdebs7y10paii431w4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xegef5ehhqmbfxxexhq" Type="http://schemas.openxmlformats.org/officeDocument/2006/relationships/hyperlink" Target="https://dalil.kg/document/158975" TargetMode="External"/><Relationship Id="rIdbxvruidxamwhwqavcyvl1" Type="http://schemas.openxmlformats.org/officeDocument/2006/relationships/hyperlink" Target="https://dalil.kg/document/53074" TargetMode="External"/><Relationship Id="rId8z5og1v5x-fl1w8uajdvk" Type="http://schemas.openxmlformats.org/officeDocument/2006/relationships/hyperlink" Target="https://dalil.kg/document/7257" TargetMode="External"/><Relationship Id="rIdph60_ivz58ahozkjjt99r" Type="http://schemas.openxmlformats.org/officeDocument/2006/relationships/hyperlink" Target="https://dalil.kg/document/1615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cfwxkhzzqswkomjduva" Type="http://schemas.openxmlformats.org/officeDocument/2006/relationships/hyperlink" Target="https://dalil.kg/document/53469" TargetMode="External"/><Relationship Id="rId4bdebs7y10paii431w4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2026-09-25T19:45:20.486Z</dcterms:created>
  <dcterms:modified xsi:type="dcterms:W3CDTF">2026-09-25T19:45:20.486Z</dcterms:modified>
</cp:coreProperties>
</file>

<file path=docProps/custom.xml><?xml version="1.0" encoding="utf-8"?>
<Properties xmlns="http://schemas.openxmlformats.org/officeDocument/2006/custom-properties" xmlns:vt="http://schemas.openxmlformats.org/officeDocument/2006/docPropsVTypes"/>
</file>