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16k___bsf45zpg059p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июля 2003 года N 419 г.Бишкек, Дом Правительстваот 21 мая 2002 года №334               ПОСТАНОВЛЕНИЕ ПРАВИТЕЛЬСТВА КЫРГЫЗСКОЙ РЕСПУБЛИКИ            О мерах по государственной поддержке акционерного         общества открытого типа "Национальный авиаперевозчик                       "Кыргызстан аба жолдору"    В  целях  оказания государственной поддержки акционерному  обществуоткрытого  типа "Национальный авиаперевозчик "Кыргызстан аба жолдору",а  также выполнения связанных с этим решений Жогорку Кенеша КыргызскойРеспублики,    Правительства   Кыргызской    Республики    и    другихгосударственных  органов Кыргызской Республики, до исполнения  решенияпостановления Правительства Кыргызской Республики от 31  декабря  2001года  </w:t>
      </w:r>
      <w:hyperlink w:history="1" r:id="rIdqgf3gfiwiitqzsme-b3y7">
        <w:r>
          <w:rPr>
            <w:rFonts w:ascii="Arial" w:cs="Arial" w:eastAsia="Arial" w:hAnsi="Arial"/>
            <w:color w:val="1D4ED8"/>
            <w:sz w:val="24"/>
            <w:szCs w:val="24"/>
            <w:u w:val="single"/>
          </w:rPr>
          <w:t xml:space="preserve">№840</w:t>
        </w:r>
      </w:hyperlink>
      <w:r>
        <w:rPr>
          <w:rFonts w:ascii="Arial" w:cs="Arial" w:eastAsia="Arial" w:hAnsi="Arial"/>
          <w:sz w:val="24"/>
          <w:szCs w:val="24"/>
        </w:rPr>
        <w:t xml:space="preserve">  "О плане действий и графике реализации мер по приватизациигосударственных  пакетов  акций акционерных  обществ  "Кыргызтелеком","Кыргызгаз",  "Национальный авиаперевозчик "Кыргызстан  аба  жолдору","Северэлектро", "Востокэлектро", "Ошэлектро" и "Джалал-Абадэлектро"  вчасти,  касающейся акционерного общества открытого типа  "Национальныйавиаперевозчик  "Кыргызстан  аба  жолдору",  Правительство  КыргызскойРеспублики постановляет:    1.  Рекомендовать  акционерному  обществу  "Международный  аэропорт"Манас"  освободить акционерное общество открытого типа  "Национальныйавиаперевозчик  "Кыргызстан  аба жолдору"  от  оплаты  за  пользованиеуслугами аэропортов Кыргызской Республики при выполнении международныхи внутренних авиарейсов.   2.  Предоставить акционерному обществу открытого типа  "Национальныйавиаперевозчик  "Кыргызстан  аба  жолдору"  стопроцентную  скидку   зааэронавигационное   обслуживание  при   выполнении   международных   ивнутренних авиарейсов.   3.  Контроль, за выполнением настоящего постановления  возложить  наотдел торговли, промышленного, строительного комплексов и коммуникацийАппарата Премьер-министра Кыргызской Республики.  Первый вице-премьер-министр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o_8_u-_zglqsz0ft3oe">
      <w:r>
        <w:rPr>
          <w:rFonts w:ascii="Arial" w:cs="Arial" w:eastAsia="Arial" w:hAnsi="Arial"/>
          <w:color w:val="132D3F"/>
          <w:sz w:val="16"/>
          <w:szCs w:val="16"/>
          <w:u w:val="single"/>
        </w:rPr>
        <w:t xml:space="preserve">dalil.kg/document/53494</w:t>
      </w:r>
    </w:hyperlink>
  </w:p>
  <w:p>
    <w:pPr>
      <w:spacing w:after="0" w:before="40"/>
      <w:jc w:val="center"/>
    </w:pPr>
    <w:hyperlink w:history="1" r:id="rIdnnoeswxevswrobjp3pg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16k___bsf45zpg059peg" Type="http://schemas.openxmlformats.org/officeDocument/2006/relationships/hyperlink" Target="https://dalil.kg/document/54561" TargetMode="External"/><Relationship Id="rIdqgf3gfiwiitqzsme-b3y7" Type="http://schemas.openxmlformats.org/officeDocument/2006/relationships/hyperlink" Target="https://dalil.kg/document/530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o_8_u-_zglqsz0ft3oe" Type="http://schemas.openxmlformats.org/officeDocument/2006/relationships/hyperlink" Target="https://dalil.kg/document/53494" TargetMode="External"/><Relationship Id="rIdnnoeswxevswrobjp3pg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2026-09-24T12:07:55.584Z</dcterms:created>
  <dcterms:modified xsi:type="dcterms:W3CDTF">2026-09-24T12:07:55.584Z</dcterms:modified>
</cp:coreProperties>
</file>

<file path=docProps/custom.xml><?xml version="1.0" encoding="utf-8"?>
<Properties xmlns="http://schemas.openxmlformats.org/officeDocument/2006/custom-properties" xmlns:vt="http://schemas.openxmlformats.org/officeDocument/2006/docPropsVTypes"/>
</file>