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dtcdjfcrgklbimobhr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N 434            ПОСТАНОВЛЕНИЕ ПРАВИТЕЛЬСТВА КЫРГЫЗСКОЙ РЕСПУБЛИКИ                 О проекте Закона Кыргызской Республики            «О внесении изменения в Закон Кыргызской Республики            «Об охране и использовании растительного мира»      В   целях  приведения  законодательства  Кыргызстан  Республики   всоответствие   с  Законом  Кыргызской  Республики  «О  лицензировании»Правительство Кыргьнской Республики постановляет:      1.  Согласиться с проектом Закона Кыргызстан Республики «О внесенииизменения  в  Закон Кыргызской Республики «Об охране  и  использованиирастительного мира».      2.  Направить указанный законопроект на рассмотрение Жогорку КенешаКыргызской Республики.      3.  Назначить  первого  заместителя Государственной  лесной  службыКыргызской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Н.Танаев                         3 А К О Н             Кыргызской  Республики         О внесении изменения в Закон Кыргызской Республики «Об охране и      использовании  растительного мира»      Статья  1.  Внести  в  Закон Кыргызской  Республики  «Об  охране  ииспользовании  растительного мира» (газета «Эркин-Тоо».  2001  г.,  29июня.№ 47) следующее изменение:      - в части пятой статьи 11 слова «и лицензиям»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qmvmlzvldwwwhqicfxd">
      <w:r>
        <w:rPr>
          <w:rFonts w:ascii="Arial" w:cs="Arial" w:eastAsia="Arial" w:hAnsi="Arial"/>
          <w:color w:val="132D3F"/>
          <w:sz w:val="16"/>
          <w:szCs w:val="16"/>
          <w:u w:val="single"/>
        </w:rPr>
        <w:t xml:space="preserve">dalil.kg/document/53603</w:t>
      </w:r>
    </w:hyperlink>
  </w:p>
  <w:p>
    <w:pPr>
      <w:spacing w:after="0" w:before="40"/>
      <w:jc w:val="center"/>
    </w:pPr>
    <w:hyperlink w:history="1" r:id="rIdwg59sx5ni5h4odk4y__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tcdjfcrgklbimobhr4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qmvmlzvldwwwhqicfxd" Type="http://schemas.openxmlformats.org/officeDocument/2006/relationships/hyperlink" Target="https://dalil.kg/document/53603" TargetMode="External"/><Relationship Id="rIdwg59sx5ni5h4odk4y__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2026-09-25T02:28:04.383Z</dcterms:created>
  <dcterms:modified xsi:type="dcterms:W3CDTF">2026-09-25T02:28:04.383Z</dcterms:modified>
</cp:coreProperties>
</file>

<file path=docProps/custom.xml><?xml version="1.0" encoding="utf-8"?>
<Properties xmlns="http://schemas.openxmlformats.org/officeDocument/2006/custom-properties" xmlns:vt="http://schemas.openxmlformats.org/officeDocument/2006/docPropsVTypes"/>
</file>