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 в соответствии с </w:t>
      </w:r>
      <w:hyperlink w:history="1" r:id="rIds1tkb2pvcafjkyarkyl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   от 8 июля 1999 года N 66 г.Бишкек от 19 июня 1997 года N 37                       ЗАКОН КЫРГЫЗСКОЙ РЕСПУБЛИКИ                  О внесении дополнений в Лесной кодекс                         Кыргызской Республики Принят Законодательным собраниемЖогорку Кенеша Кыргызской Республики              3 июня 1997 года     Статья 1.     Внести в </w:t>
      </w:r>
      <w:hyperlink w:history="1" r:id="rIdq3opibhixqqh41b1f7i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(Ведомости  ЖогоркуКенеша  Кыргызской  Республики, 1993 г., N  6,  ст.157),  утвержденныйЗаконом   Кыргызской  Республики  от  </w:t>
      </w:r>
      <w:hyperlink w:history="1" r:id="rIdmf2q5rpinoutpggiimw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  мая  1993   года</w:t>
        </w:r>
      </w:hyperlink>
      <w:r>
        <w:rPr>
          <w:rFonts w:ascii="Arial" w:cs="Arial" w:eastAsia="Arial" w:hAnsi="Arial"/>
          <w:sz w:val="24"/>
          <w:szCs w:val="24"/>
        </w:rPr>
        <w:t xml:space="preserve">,   следующиедополнения:    В статье 34:    - часть первую после слов:  "полезных функций" дополнить  словами:", а также своевременной замены лесов";    - дополнить статью новым абзацем следующего содержания:    "- лесовосстановительные  рубки  проводятся в спелых и перестойныхеловых   насаждениях  с  целью  создания  условий   для   эффективноговозобновления еловых лесов и сохранения их защитных функций";    - абзацы 2, 3, 4, 5, 6 и 7 считать абзацами 3, 4, 5, 6, 7 и 8.     Статья 2.     Настоящий Закон вступает в силу с момента опубликования.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1tkb2pvcafjkyarkylpl" Type="http://schemas.openxmlformats.org/officeDocument/2006/relationships/hyperlink" Target="http://kodeks.duckdns.org/document/10" TargetMode="External"/><Relationship Id="rIdq3opibhixqqh41b1f7ikh" Type="http://schemas.openxmlformats.org/officeDocument/2006/relationships/hyperlink" Target="http://kodeks.duckdns.org/document/780" TargetMode="External"/><Relationship Id="rIdmf2q5rpinoutpggiimwup" Type="http://schemas.openxmlformats.org/officeDocument/2006/relationships/hyperlink" Target="http://kodeks.duckdns.org/document/69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2026-09-23T01:37:55.118Z</dcterms:created>
  <dcterms:modified xsi:type="dcterms:W3CDTF">2026-09-23T01:37:55.118Z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