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 </w:t>
      </w:r>
      <w:hyperlink w:history="1" r:id="rIdgw2vrmf5mbpchnl4fc2u6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Кабинета Министров КР от 29 октября 2024 года № 651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августа 2002 года № 580            ПОСТАНОВЛЕНИЕ ПРАВИТЕЛЬСТВА КЫРГЫЗСКОЙ РЕСПУБЛИКИ             О создании Научно-исследовательского института           молекулярной биологии и медицины при Национальном             центре кардиологии и терапии при Министерстве                 здравоохранения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31 января 2005 года N 44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31 июля 2018 года № 355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  "О  созданииНаучно-исследовательского института  молекулярной  биологии  и медициныпри Национальном  центре кардиологии и терапии имени академика МирсаидаМиррахимова при  Министерстве здравоохранения Кыргызской Республики" от28 мая  2002 года и в целях повышения эффективности фундаментальных на-учных исследований  в  области молекулярной биологии и медицины в соот-ветствии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науке и об основах государ-ственной научно-технической  политики" Правительство Кыргызской Респуб-ликиПОСТАНОВЛЯЕТ: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31 июля 2018 года № 355)</w:t>
      </w:r>
    </w:p>
    <w:p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31 июля 2018 года № 355)</w:t>
      </w:r>
    </w:p>
    <w:p>
      <w:r>
        <w:rPr>
          <w:rFonts w:ascii="Arial" w:cs="Arial" w:eastAsia="Arial" w:hAnsi="Arial"/>
          <w:sz w:val="24"/>
          <w:szCs w:val="24"/>
        </w:rPr>
        <w:t xml:space="preserve">3. Национальному центру кардиологии и терапии имени академика Мир-саида Миррахимова при Министерстве здравоохранения Кыргызской Республи-ки передать Научно-исследовательскому институту молекулярной биологии имедицины лабораторные  помещения  и оборудование отдела фундаментальныхисследований Национального центра кардиологии и терапии имени академикаМирсаида Миррахимова,  в количестве 42 штатных единиц с соответствующимфондом заработной платы.</w:t>
      </w:r>
    </w:p>
    <w:p>
      <w:r>
        <w:rPr>
          <w:rFonts w:ascii="Arial" w:cs="Arial" w:eastAsia="Arial" w:hAnsi="Arial"/>
          <w:sz w:val="24"/>
          <w:szCs w:val="24"/>
        </w:rPr>
        <w:t xml:space="preserve">4. 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31 июля 2018 года № 355)</w:t>
      </w:r>
    </w:p>
    <w:p>
      <w:r>
        <w:rPr>
          <w:rFonts w:ascii="Arial" w:cs="Arial" w:eastAsia="Arial" w:hAnsi="Arial"/>
          <w:sz w:val="24"/>
          <w:szCs w:val="24"/>
        </w:rPr>
        <w:t xml:space="preserve">5. Министерству образования и культуры Кыргызской Республики  отк-рыть  кафедру биохимии и молекулярной биологии на биологическом факуль-тете Кыргызского национального университета имени Жусупа  Баласагына  впределах  плана  приема.  Кафедру разместить на базе вновь открываемогоНаучно-исследовательского института молекулярной  биологии  и  медициныпри Национальном  центре кардиологии и терапии имени академика МирсаидаМиррахимова при Министерстве здравоохранения Кыргызской Республики.     6. Контроль  за  выполнением настоящего постановления возложить наМинистерство здравоохранения Кыргызской Республики.      Премьер-министр Кыргызской Республики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e4mci9j3dsxkmrbqmr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dalil.kg/document/53765</w:t>
      </w:r>
    </w:hyperlink>
  </w:p>
  <w:p>
    <w:pPr>
      <w:spacing w:after="0" w:before="40"/>
      <w:jc w:val="center"/>
    </w:pPr>
    <w:hyperlink w:history="1" r:id="rIdumvg22g61iptclxzrbp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w2vrmf5mbpchnl4fc2u6" Type="http://schemas.openxmlformats.org/officeDocument/2006/relationships/hyperlink" Target="https://dalil.kg/document/2300167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e4mci9j3dsxkmrbqmrcm" Type="http://schemas.openxmlformats.org/officeDocument/2006/relationships/hyperlink" Target="https://dalil.kg/document/53765" TargetMode="External"/><Relationship Id="rIdumvg22g61iptclxzrbpa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2026-09-23T17:17:25.289Z</dcterms:created>
  <dcterms:modified xsi:type="dcterms:W3CDTF">2026-09-23T17:17:25.289Z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