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июня 1997 года № 38</w:t>
      </w:r>
    </w:p>
    <w:p>
      <w:pPr>
        <w:spacing w:after="400" w:before="400"/>
        <w:jc w:val="center"/>
      </w:pPr>
      <w:r>
        <w:rPr>
          <w:rFonts w:ascii="Arial" w:cs="Arial" w:eastAsia="Arial" w:hAnsi="Arial"/>
          <w:b/>
          <w:bCs/>
          <w:sz w:val="28"/>
          <w:szCs w:val="28"/>
        </w:rPr>
        <w:t xml:space="preserve">О семенах</w:t>
      </w:r>
    </w:p>
    <w:p>
      <w:pPr>
        <w:spacing w:after="200"/>
        <w:jc w:val="center"/>
      </w:pPr>
      <w:r>
        <w:rPr>
          <w:rFonts w:ascii="Arial" w:cs="Arial" w:eastAsia="Arial" w:hAnsi="Arial"/>
          <w:i/>
          <w:iCs/>
          <w:sz w:val="24"/>
          <w:szCs w:val="24"/>
        </w:rPr>
        <w:t xml:space="preserve">(В редакции Законов КР от </w:t>
      </w:r>
      <w:hyperlink w:history="1" r:id="rId_hoqjxfxsimciy4twir1b">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7xa2ov0-v8h19hl1vgswd">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t1w0mfwlsb2o_ds72-tzb">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cuoezws-e3naaxiqnbjkq">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kym73j8b8a1oi7s9ml7sh">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ebvk00wtlknmguonpggup">
        <w:r>
          <w:rPr>
            <w:rFonts w:ascii="Arial" w:cs="Arial" w:eastAsia="Arial" w:hAnsi="Arial"/>
            <w:i/>
            <w:iCs/>
            <w:color w:val="1D4ED8"/>
            <w:sz w:val="24"/>
            <w:szCs w:val="24"/>
            <w:u w:val="single"/>
          </w:rPr>
          <w:t xml:space="preserve">20 марта 2020 года № 28</w:t>
        </w:r>
      </w:hyperlink>
      <w:r>
        <w:rPr>
          <w:rFonts w:ascii="Arial" w:cs="Arial" w:eastAsia="Arial" w:hAnsi="Arial"/>
          <w:i/>
          <w:iCs/>
          <w:sz w:val="24"/>
          <w:szCs w:val="24"/>
        </w:rPr>
        <w:t xml:space="preserve">, </w:t>
      </w:r>
      <w:hyperlink w:history="1" r:id="rId0gaulf6-jxzjxjluf5agj">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Закон включает основные положения, регламентирующие производство, сертификацию, реализацию и использование семенного и посадочного материала всех видов растений, а также обеспечивает правовые основы деятельности субъектов в отрасли семеноводства и регулирует их взаимоотношения с другими лицами и объектами семеноводства.</w:t>
      </w:r>
    </w:p>
    <w:p>
      <w:pPr>
        <w:spacing w:after="60" w:before="200"/>
        <w:ind w:firstLine="567"/>
        <w:jc w:val="both"/>
      </w:pPr>
      <w:r>
        <w:rPr>
          <w:rFonts w:ascii="Arial" w:cs="Arial" w:eastAsia="Arial" w:hAnsi="Arial"/>
          <w:b/>
          <w:bCs/>
          <w:sz w:val="24"/>
          <w:szCs w:val="24"/>
        </w:rPr>
        <w:t xml:space="preserve">Статья 1. Определение терминов</w:t>
      </w:r>
    </w:p>
    <w:p>
      <w:pPr>
        <w:spacing w:after="60"/>
        <w:ind w:firstLine="567"/>
        <w:jc w:val="both"/>
      </w:pPr>
      <w:r>
        <w:rPr>
          <w:rFonts w:ascii="Arial" w:cs="Arial" w:eastAsia="Arial" w:hAnsi="Arial"/>
          <w:sz w:val="24"/>
          <w:szCs w:val="24"/>
        </w:rPr>
        <w:t xml:space="preserve">В настоящем Законе применяются следующие термины:</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официальное признание правомочий осуществлять определенную деятельность в области сертификации сортовых семян.</w:t>
      </w:r>
    </w:p>
    <w:p>
      <w:pPr>
        <w:spacing w:after="60"/>
        <w:ind w:firstLine="567"/>
        <w:jc w:val="both"/>
      </w:pPr>
      <w:r>
        <w:rPr>
          <w:rFonts w:ascii="Arial" w:cs="Arial" w:eastAsia="Arial" w:hAnsi="Arial"/>
          <w:b/>
          <w:bCs/>
          <w:sz w:val="24"/>
          <w:szCs w:val="24"/>
        </w:rPr>
        <w:t xml:space="preserve">Ввод в торговый оборот</w:t>
      </w:r>
      <w:r>
        <w:rPr>
          <w:rFonts w:ascii="Arial" w:cs="Arial" w:eastAsia="Arial" w:hAnsi="Arial"/>
          <w:sz w:val="24"/>
          <w:szCs w:val="24"/>
        </w:rPr>
        <w:t xml:space="preserve"> - наличие, предложение, хранение, передача, отправка или поставка сортовых семян с целью продажи, а также согласие на их обмен или получение в качестве вознаграждения.</w:t>
      </w:r>
    </w:p>
    <w:p>
      <w:pPr>
        <w:spacing w:after="60"/>
        <w:ind w:firstLine="567"/>
        <w:jc w:val="both"/>
      </w:pPr>
      <w:r>
        <w:rPr>
          <w:rFonts w:ascii="Arial" w:cs="Arial" w:eastAsia="Arial" w:hAnsi="Arial"/>
          <w:b/>
          <w:bCs/>
          <w:sz w:val="24"/>
          <w:szCs w:val="24"/>
        </w:rPr>
        <w:t xml:space="preserve">Государственный реестр сортов и гибридов, допущенных к использованию,</w:t>
      </w:r>
      <w:r>
        <w:rPr>
          <w:rFonts w:ascii="Arial" w:cs="Arial" w:eastAsia="Arial" w:hAnsi="Arial"/>
          <w:sz w:val="24"/>
          <w:szCs w:val="24"/>
        </w:rPr>
        <w:t xml:space="preserve"> - перечень сортов, гибридов, которые после официальных испытаний допущены к использованию на территории Кыргызской Республики (далее Государственный реестр).</w:t>
      </w:r>
    </w:p>
    <w:p>
      <w:pPr>
        <w:spacing w:after="60"/>
        <w:ind w:firstLine="567"/>
        <w:jc w:val="both"/>
      </w:pPr>
      <w:r>
        <w:rPr>
          <w:rFonts w:ascii="Arial" w:cs="Arial" w:eastAsia="Arial" w:hAnsi="Arial"/>
          <w:b/>
          <w:bCs/>
          <w:sz w:val="24"/>
          <w:szCs w:val="24"/>
        </w:rPr>
        <w:t xml:space="preserve">Оригинатор</w:t>
      </w:r>
      <w:r>
        <w:rPr>
          <w:rFonts w:ascii="Arial" w:cs="Arial" w:eastAsia="Arial" w:hAnsi="Arial"/>
          <w:sz w:val="24"/>
          <w:szCs w:val="24"/>
        </w:rPr>
        <w:t xml:space="preserve"> - селекционер или селекционное учреждение (организация), создавшие сорт и (или) обеспечивающие его сохранение.</w:t>
      </w:r>
    </w:p>
    <w:p>
      <w:pPr>
        <w:spacing w:after="60"/>
        <w:ind w:firstLine="567"/>
        <w:jc w:val="both"/>
      </w:pPr>
      <w:r>
        <w:rPr>
          <w:rFonts w:ascii="Arial" w:cs="Arial" w:eastAsia="Arial" w:hAnsi="Arial"/>
          <w:b/>
          <w:bCs/>
          <w:sz w:val="24"/>
          <w:szCs w:val="24"/>
        </w:rPr>
        <w:t xml:space="preserve">Оригинальные семена</w:t>
      </w:r>
      <w:r>
        <w:rPr>
          <w:rFonts w:ascii="Arial" w:cs="Arial" w:eastAsia="Arial" w:hAnsi="Arial"/>
          <w:sz w:val="24"/>
          <w:szCs w:val="24"/>
        </w:rPr>
        <w:t xml:space="preserve"> - семена первичных звеньев семеноводства каждого конкретного сорта, полученные селекционером или учреждением-оригинатором.</w:t>
      </w:r>
    </w:p>
    <w:p>
      <w:pPr>
        <w:spacing w:after="60"/>
        <w:ind w:firstLine="567"/>
        <w:jc w:val="both"/>
      </w:pPr>
      <w:r>
        <w:rPr>
          <w:rFonts w:ascii="Arial" w:cs="Arial" w:eastAsia="Arial" w:hAnsi="Arial"/>
          <w:b/>
          <w:bCs/>
          <w:sz w:val="24"/>
          <w:szCs w:val="24"/>
        </w:rPr>
        <w:t xml:space="preserve">Владелец патента</w:t>
      </w:r>
      <w:r>
        <w:rPr>
          <w:rFonts w:ascii="Arial" w:cs="Arial" w:eastAsia="Arial" w:hAnsi="Arial"/>
          <w:sz w:val="24"/>
          <w:szCs w:val="24"/>
        </w:rPr>
        <w:t xml:space="preserve"> - физическое или юридическое лицо (селекционер, автор сорта, работодатель, правопреемник, наследник) или же субъекты любой формы собственности, имеющие патент на конкретный сорт в установленном законом порядке.</w:t>
      </w:r>
    </w:p>
    <w:p>
      <w:pPr>
        <w:spacing w:after="60"/>
        <w:ind w:firstLine="567"/>
        <w:jc w:val="both"/>
      </w:pPr>
      <w:r>
        <w:rPr>
          <w:rFonts w:ascii="Arial" w:cs="Arial" w:eastAsia="Arial" w:hAnsi="Arial"/>
          <w:b/>
          <w:bCs/>
          <w:sz w:val="24"/>
          <w:szCs w:val="24"/>
        </w:rPr>
        <w:t xml:space="preserve">Партия семян</w:t>
      </w:r>
      <w:r>
        <w:rPr>
          <w:rFonts w:ascii="Arial" w:cs="Arial" w:eastAsia="Arial" w:hAnsi="Arial"/>
          <w:sz w:val="24"/>
          <w:szCs w:val="24"/>
        </w:rPr>
        <w:t xml:space="preserve"> - определенное количество семян, удостоверенное одним документом.</w:t>
      </w:r>
    </w:p>
    <w:p>
      <w:pPr>
        <w:spacing w:after="60"/>
        <w:ind w:firstLine="567"/>
        <w:jc w:val="both"/>
      </w:pPr>
      <w:r>
        <w:rPr>
          <w:rFonts w:ascii="Arial" w:cs="Arial" w:eastAsia="Arial" w:hAnsi="Arial"/>
          <w:b/>
          <w:bCs/>
          <w:sz w:val="24"/>
          <w:szCs w:val="24"/>
        </w:rPr>
        <w:t xml:space="preserve">Посевные качества</w:t>
      </w:r>
      <w:r>
        <w:rPr>
          <w:rFonts w:ascii="Arial" w:cs="Arial" w:eastAsia="Arial" w:hAnsi="Arial"/>
          <w:sz w:val="24"/>
          <w:szCs w:val="24"/>
        </w:rPr>
        <w:t xml:space="preserve"> - совокупность свойств семян, характеризующих их пригодность для посева.</w:t>
      </w:r>
    </w:p>
    <w:p>
      <w:pPr>
        <w:spacing w:after="60"/>
        <w:ind w:firstLine="567"/>
        <w:jc w:val="both"/>
      </w:pPr>
      <w:r>
        <w:rPr>
          <w:rFonts w:ascii="Arial" w:cs="Arial" w:eastAsia="Arial" w:hAnsi="Arial"/>
          <w:b/>
          <w:bCs/>
          <w:sz w:val="24"/>
          <w:szCs w:val="24"/>
        </w:rPr>
        <w:t xml:space="preserve">Репродукция семян</w:t>
      </w:r>
      <w:r>
        <w:rPr>
          <w:rFonts w:ascii="Arial" w:cs="Arial" w:eastAsia="Arial" w:hAnsi="Arial"/>
          <w:sz w:val="24"/>
          <w:szCs w:val="24"/>
        </w:rPr>
        <w:t xml:space="preserve"> - воспроизведение сорта в процессе размножения. Последующие звенья размножения элитных семян.</w:t>
      </w:r>
    </w:p>
    <w:p>
      <w:pPr>
        <w:spacing w:after="60"/>
        <w:ind w:firstLine="567"/>
        <w:jc w:val="both"/>
      </w:pPr>
      <w:r>
        <w:rPr>
          <w:rFonts w:ascii="Arial" w:cs="Arial" w:eastAsia="Arial" w:hAnsi="Arial"/>
          <w:b/>
          <w:bCs/>
          <w:sz w:val="24"/>
          <w:szCs w:val="24"/>
        </w:rPr>
        <w:t xml:space="preserve">Семена</w:t>
      </w:r>
      <w:r>
        <w:rPr>
          <w:rFonts w:ascii="Arial" w:cs="Arial" w:eastAsia="Arial" w:hAnsi="Arial"/>
          <w:sz w:val="24"/>
          <w:szCs w:val="24"/>
        </w:rPr>
        <w:t xml:space="preserve"> - посадочный материал, растения и их части, предназначенные для размножения и разведения.</w:t>
      </w:r>
    </w:p>
    <w:p>
      <w:pPr>
        <w:spacing w:after="60"/>
        <w:ind w:firstLine="567"/>
        <w:jc w:val="both"/>
      </w:pPr>
      <w:r>
        <w:rPr>
          <w:rFonts w:ascii="Arial" w:cs="Arial" w:eastAsia="Arial" w:hAnsi="Arial"/>
          <w:b/>
          <w:bCs/>
          <w:sz w:val="24"/>
          <w:szCs w:val="24"/>
        </w:rPr>
        <w:t xml:space="preserve">Сорт</w:t>
      </w:r>
      <w:r>
        <w:rPr>
          <w:rFonts w:ascii="Arial" w:cs="Arial" w:eastAsia="Arial" w:hAnsi="Arial"/>
          <w:sz w:val="24"/>
          <w:szCs w:val="24"/>
        </w:rPr>
        <w:t xml:space="preserve"> - ботаническое объединение культивируемых растений, рассматриваемых в качестве отдельных единиц и являющихся отличимыми, однородными и стабильными.</w:t>
      </w:r>
    </w:p>
    <w:p>
      <w:pPr>
        <w:spacing w:after="60"/>
        <w:ind w:firstLine="567"/>
        <w:jc w:val="both"/>
      </w:pPr>
      <w:r>
        <w:rPr>
          <w:rFonts w:ascii="Arial" w:cs="Arial" w:eastAsia="Arial" w:hAnsi="Arial"/>
          <w:b/>
          <w:bCs/>
          <w:sz w:val="24"/>
          <w:szCs w:val="24"/>
        </w:rPr>
        <w:t xml:space="preserve">Сортовые качества</w:t>
      </w:r>
      <w:r>
        <w:rPr>
          <w:rFonts w:ascii="Arial" w:cs="Arial" w:eastAsia="Arial" w:hAnsi="Arial"/>
          <w:sz w:val="24"/>
          <w:szCs w:val="24"/>
        </w:rPr>
        <w:t xml:space="preserve"> - показатели чистосортности семян.</w:t>
      </w:r>
    </w:p>
    <w:p>
      <w:pPr>
        <w:spacing w:after="60"/>
        <w:ind w:firstLine="567"/>
        <w:jc w:val="both"/>
      </w:pPr>
      <w:r>
        <w:rPr>
          <w:rFonts w:ascii="Arial" w:cs="Arial" w:eastAsia="Arial" w:hAnsi="Arial"/>
          <w:b/>
          <w:bCs/>
          <w:sz w:val="24"/>
          <w:szCs w:val="24"/>
        </w:rPr>
        <w:t xml:space="preserve">Сортовые семена</w:t>
      </w:r>
      <w:r>
        <w:rPr>
          <w:rFonts w:ascii="Arial" w:cs="Arial" w:eastAsia="Arial" w:hAnsi="Arial"/>
          <w:sz w:val="24"/>
          <w:szCs w:val="24"/>
        </w:rPr>
        <w:t xml:space="preserve"> - семена сортов и гибридов, включенные в Государственный реестр и получившие соответствующие сертификаты соответствия.</w:t>
      </w:r>
    </w:p>
    <w:p>
      <w:pPr>
        <w:spacing w:after="120"/>
        <w:jc w:val="both"/>
      </w:pPr>
      <w:r>
        <w:rPr>
          <w:rFonts w:ascii="Arial" w:cs="Arial" w:eastAsia="Arial" w:hAnsi="Arial"/>
          <w:b/>
          <w:bCs/>
          <w:sz w:val="24"/>
          <w:szCs w:val="24"/>
        </w:rPr>
        <w:t xml:space="preserve">Сертифицированные семена</w:t>
      </w:r>
      <w:r>
        <w:rPr>
          <w:rFonts w:ascii="Arial" w:cs="Arial" w:eastAsia="Arial" w:hAnsi="Arial"/>
          <w:sz w:val="24"/>
          <w:szCs w:val="24"/>
        </w:rPr>
        <w:t xml:space="preserve"> - семена высокого качества, обеспечивающие более высокие показатели урожайности, являющиеся более устойчивыми к болезням, вредителям и климатическим изменениям по сравнению с обычными семенами.</w:t>
      </w:r>
    </w:p>
    <w:p>
      <w:pPr>
        <w:spacing w:after="60"/>
        <w:ind w:firstLine="567"/>
        <w:jc w:val="both"/>
      </w:pPr>
      <w:r>
        <w:rPr>
          <w:rFonts w:ascii="Arial" w:cs="Arial" w:eastAsia="Arial" w:hAnsi="Arial"/>
          <w:b/>
          <w:bCs/>
          <w:sz w:val="24"/>
          <w:szCs w:val="24"/>
        </w:rPr>
        <w:t xml:space="preserve">Элитные семена</w:t>
      </w:r>
      <w:r>
        <w:rPr>
          <w:rFonts w:ascii="Arial" w:cs="Arial" w:eastAsia="Arial" w:hAnsi="Arial"/>
          <w:sz w:val="24"/>
          <w:szCs w:val="24"/>
        </w:rPr>
        <w:t xml:space="preserve"> - семена, полученные от последующего размножения оригинальных семян в элитно-семеноводческих и других хозяйствах.</w:t>
      </w:r>
    </w:p>
    <w:p>
      <w:pPr>
        <w:spacing w:after="60"/>
        <w:ind w:firstLine="567"/>
        <w:jc w:val="both"/>
      </w:pPr>
      <w:r>
        <w:rPr>
          <w:rFonts w:ascii="Arial" w:cs="Arial" w:eastAsia="Arial" w:hAnsi="Arial"/>
          <w:b/>
          <w:bCs/>
          <w:sz w:val="24"/>
          <w:szCs w:val="24"/>
        </w:rPr>
        <w:t xml:space="preserve">Грунтовый контроль</w:t>
      </w:r>
      <w:r>
        <w:rPr>
          <w:rFonts w:ascii="Arial" w:cs="Arial" w:eastAsia="Arial" w:hAnsi="Arial"/>
          <w:sz w:val="24"/>
          <w:szCs w:val="24"/>
        </w:rPr>
        <w:t xml:space="preserve"> - установление принадлежности сельскохозяйственных растений и семян к определенному сорту и определение сортовой чистоты растений посредством посева семян на специальных участках и последующей их проверки.</w:t>
      </w:r>
    </w:p>
    <w:p>
      <w:pPr>
        <w:spacing w:after="60"/>
        <w:ind w:firstLine="567"/>
        <w:jc w:val="both"/>
      </w:pPr>
      <w:r>
        <w:rPr>
          <w:rFonts w:ascii="Arial" w:cs="Arial" w:eastAsia="Arial" w:hAnsi="Arial"/>
          <w:b/>
          <w:bCs/>
          <w:sz w:val="24"/>
          <w:szCs w:val="24"/>
        </w:rPr>
        <w:t xml:space="preserve">Инспекция</w:t>
      </w:r>
      <w:r>
        <w:rPr>
          <w:rFonts w:ascii="Arial" w:cs="Arial" w:eastAsia="Arial" w:hAnsi="Arial"/>
          <w:sz w:val="24"/>
          <w:szCs w:val="24"/>
        </w:rPr>
        <w:t xml:space="preserve"> - определение сортовых качеств семян, а также помологическое соответствие эксплуатируемых сортов плодовых и ягодных культур, проводимое с целью установления сортовой чистоты или типичности растений, засоренности, поражаемости болезнями, а также контроль за соблюдением технологических норм при выращивании гибридных семян.</w:t>
      </w:r>
    </w:p>
    <w:p>
      <w:pPr>
        <w:spacing w:after="60"/>
        <w:ind w:firstLine="567"/>
        <w:jc w:val="both"/>
      </w:pPr>
      <w:r>
        <w:rPr>
          <w:rFonts w:ascii="Arial" w:cs="Arial" w:eastAsia="Arial" w:hAnsi="Arial"/>
          <w:b/>
          <w:bCs/>
          <w:sz w:val="24"/>
          <w:szCs w:val="24"/>
        </w:rPr>
        <w:t xml:space="preserve">Лицензионный договор</w:t>
      </w:r>
      <w:r>
        <w:rPr>
          <w:rFonts w:ascii="Arial" w:cs="Arial" w:eastAsia="Arial" w:hAnsi="Arial"/>
          <w:sz w:val="24"/>
          <w:szCs w:val="24"/>
        </w:rPr>
        <w:t xml:space="preserve"> - в соответствии с этим договором владелец патента (лицензиар) передает право на использование охраняемого сорта другому лицу (лицензиату) в обусловленном договором объеме передаваемых прав, сроков, территории, где будет выращиваться сорт, и порядка платежей.</w:t>
      </w:r>
    </w:p>
    <w:p>
      <w:pPr>
        <w:spacing w:after="60"/>
        <w:ind w:firstLine="567"/>
        <w:jc w:val="both"/>
      </w:pPr>
      <w:r>
        <w:rPr>
          <w:rFonts w:ascii="Arial" w:cs="Arial" w:eastAsia="Arial" w:hAnsi="Arial"/>
          <w:b/>
          <w:bCs/>
          <w:sz w:val="24"/>
          <w:szCs w:val="24"/>
        </w:rPr>
        <w:t xml:space="preserve">Охраняемый сорт</w:t>
      </w:r>
      <w:r>
        <w:rPr>
          <w:rFonts w:ascii="Arial" w:cs="Arial" w:eastAsia="Arial" w:hAnsi="Arial"/>
          <w:sz w:val="24"/>
          <w:szCs w:val="24"/>
        </w:rPr>
        <w:t xml:space="preserve"> - сорт, охраняемый патентом на селекционные достижения и зарегистрированный в Государственном реестре охраняемых селекционных достижений Кыргызской Республики.</w:t>
      </w:r>
    </w:p>
    <w:p>
      <w:pPr>
        <w:spacing w:after="60"/>
        <w:ind w:firstLine="567"/>
        <w:jc w:val="both"/>
      </w:pPr>
      <w:r>
        <w:rPr>
          <w:rFonts w:ascii="Arial" w:cs="Arial" w:eastAsia="Arial" w:hAnsi="Arial"/>
          <w:b/>
          <w:bCs/>
          <w:sz w:val="24"/>
          <w:szCs w:val="24"/>
        </w:rPr>
        <w:t xml:space="preserve">Патент</w:t>
      </w:r>
      <w:r>
        <w:rPr>
          <w:rFonts w:ascii="Arial" w:cs="Arial" w:eastAsia="Arial" w:hAnsi="Arial"/>
          <w:sz w:val="24"/>
          <w:szCs w:val="24"/>
        </w:rPr>
        <w:t xml:space="preserve"> - охранный документ на сорта, гибриды культур, предоставляемый </w:t>
      </w:r>
      <w:hyperlink w:history="1" r:id="rIdn3r7uzbpyl0axwdbpru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селекционных достижений".</w:t>
      </w:r>
    </w:p>
    <w:p>
      <w:pPr>
        <w:spacing w:after="120"/>
        <w:jc w:val="both"/>
      </w:pPr>
      <w:r>
        <w:rPr>
          <w:rFonts w:ascii="Arial" w:cs="Arial" w:eastAsia="Arial" w:hAnsi="Arial"/>
          <w:b/>
          <w:bCs/>
          <w:sz w:val="24"/>
          <w:szCs w:val="24"/>
        </w:rPr>
        <w:t xml:space="preserve">Пробоотборщик</w:t>
      </w:r>
      <w:r>
        <w:rPr>
          <w:rFonts w:ascii="Arial" w:cs="Arial" w:eastAsia="Arial" w:hAnsi="Arial"/>
          <w:sz w:val="24"/>
          <w:szCs w:val="24"/>
        </w:rPr>
        <w:t xml:space="preserve"> - официальный представитель уполномоченного органа в области сертификации семян, посадочного материала, испытания и регистрации сортов, имеющий право проводить отбор проб из партии семян для контроля их качества.</w:t>
      </w:r>
    </w:p>
    <w:p>
      <w:pPr>
        <w:spacing w:after="60"/>
        <w:ind w:firstLine="567"/>
        <w:jc w:val="both"/>
      </w:pPr>
      <w:r>
        <w:rPr>
          <w:rFonts w:ascii="Arial" w:cs="Arial" w:eastAsia="Arial" w:hAnsi="Arial"/>
          <w:b/>
          <w:bCs/>
          <w:sz w:val="24"/>
          <w:szCs w:val="24"/>
        </w:rPr>
        <w:t xml:space="preserve">Список культур</w:t>
      </w:r>
      <w:r>
        <w:rPr>
          <w:rFonts w:ascii="Arial" w:cs="Arial" w:eastAsia="Arial" w:hAnsi="Arial"/>
          <w:sz w:val="24"/>
          <w:szCs w:val="24"/>
        </w:rPr>
        <w:t xml:space="preserve"> - культуры сортовых семян, которые обязательны для освидетельствования сортовых и посевных качеств.</w:t>
      </w:r>
    </w:p>
    <w:p>
      <w:pPr>
        <w:spacing w:after="60"/>
        <w:ind w:firstLine="567"/>
        <w:jc w:val="both"/>
      </w:pPr>
      <w:r>
        <w:rPr>
          <w:rFonts w:ascii="Arial" w:cs="Arial" w:eastAsia="Arial" w:hAnsi="Arial"/>
          <w:b/>
          <w:bCs/>
          <w:sz w:val="24"/>
          <w:szCs w:val="24"/>
        </w:rPr>
        <w:t xml:space="preserve">Семеноводство</w:t>
      </w:r>
      <w:r>
        <w:rPr>
          <w:rFonts w:ascii="Arial" w:cs="Arial" w:eastAsia="Arial" w:hAnsi="Arial"/>
          <w:sz w:val="24"/>
          <w:szCs w:val="24"/>
        </w:rPr>
        <w:t xml:space="preserve"> - деятельность, включающая в себя комплекс мероприятий по производству, заготовке, обработке, хранению, транспортировке, реализации и использованию семян, а также проведение государственного контроля, в том числе сортового и семенного.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Семеноводческое хозяйство</w:t>
      </w:r>
      <w:r>
        <w:rPr>
          <w:rFonts w:ascii="Arial" w:cs="Arial" w:eastAsia="Arial" w:hAnsi="Arial"/>
          <w:sz w:val="24"/>
          <w:szCs w:val="24"/>
        </w:rPr>
        <w:t xml:space="preserve"> - хозяйствующий субъект независимо от формы собственности, выращивающий и (или) реализующий семенной и посадочный материал одной или нескольких сельскохозяйственных культур, отвечающий требованиям (критериям), предъявляемым к семеноводческому хозяйству в соответствии с положением о семеноводческих хозяйствах, утверждаемым Кабинетом Министров Кыргызской Республики.</w:t>
      </w:r>
    </w:p>
    <w:p>
      <w:pPr>
        <w:spacing w:after="60"/>
        <w:ind w:firstLine="567"/>
        <w:jc w:val="both"/>
      </w:pPr>
      <w:r>
        <w:rPr>
          <w:rFonts w:ascii="Arial" w:cs="Arial" w:eastAsia="Arial" w:hAnsi="Arial"/>
          <w:b/>
          <w:bCs/>
          <w:sz w:val="24"/>
          <w:szCs w:val="24"/>
        </w:rPr>
        <w:t xml:space="preserve">ИСТА</w:t>
      </w:r>
      <w:r>
        <w:rPr>
          <w:rFonts w:ascii="Arial" w:cs="Arial" w:eastAsia="Arial" w:hAnsi="Arial"/>
          <w:sz w:val="24"/>
          <w:szCs w:val="24"/>
        </w:rPr>
        <w:t xml:space="preserve"> - Международная Ассоциация по тестированию семян (ISTA). Членство и аккредитация лабораторий Ассоциацией дает право выдавать уполномоченному органу международный сертификат соответствия на семена.</w:t>
      </w:r>
    </w:p>
    <w:p>
      <w:pPr>
        <w:spacing w:after="60"/>
        <w:ind w:firstLine="567"/>
        <w:jc w:val="both"/>
      </w:pPr>
      <w:r>
        <w:rPr>
          <w:rFonts w:ascii="Arial" w:cs="Arial" w:eastAsia="Arial" w:hAnsi="Arial"/>
          <w:b/>
          <w:bCs/>
          <w:sz w:val="24"/>
          <w:szCs w:val="24"/>
        </w:rPr>
        <w:t xml:space="preserve">ОЕСД</w:t>
      </w:r>
      <w:r>
        <w:rPr>
          <w:rFonts w:ascii="Arial" w:cs="Arial" w:eastAsia="Arial" w:hAnsi="Arial"/>
          <w:sz w:val="24"/>
          <w:szCs w:val="24"/>
        </w:rPr>
        <w:t xml:space="preserve"> - Организация экономического сотрудничества и развития (OECD). Выращивание сортовых семян различных культур производится в соответствии со схемами данной организации.</w:t>
      </w:r>
    </w:p>
    <w:p>
      <w:pPr>
        <w:spacing w:after="60"/>
        <w:ind w:firstLine="567"/>
        <w:jc w:val="both"/>
      </w:pPr>
      <w:r>
        <w:rPr>
          <w:rFonts w:ascii="Arial" w:cs="Arial" w:eastAsia="Arial" w:hAnsi="Arial"/>
          <w:sz w:val="24"/>
          <w:szCs w:val="24"/>
        </w:rPr>
        <w:t xml:space="preserve">К </w:t>
      </w:r>
      <w:r>
        <w:rPr>
          <w:rFonts w:ascii="Arial" w:cs="Arial" w:eastAsia="Arial" w:hAnsi="Arial"/>
          <w:b/>
          <w:bCs/>
          <w:sz w:val="24"/>
          <w:szCs w:val="24"/>
        </w:rPr>
        <w:t xml:space="preserve">объектам в области семеноводства</w:t>
      </w:r>
      <w:r>
        <w:rPr>
          <w:rFonts w:ascii="Arial" w:cs="Arial" w:eastAsia="Arial" w:hAnsi="Arial"/>
          <w:sz w:val="24"/>
          <w:szCs w:val="24"/>
        </w:rPr>
        <w:t xml:space="preserve"> относятся: сорт (клон, линия, гибрид, популяция, смесь сортов); семена; семенные и семеноводческие посевы и насаждения.</w:t>
      </w:r>
    </w:p>
    <w:p>
      <w:pPr>
        <w:spacing w:after="60"/>
        <w:ind w:firstLine="567"/>
        <w:jc w:val="both"/>
      </w:pPr>
      <w:r>
        <w:rPr>
          <w:rFonts w:ascii="Arial" w:cs="Arial" w:eastAsia="Arial" w:hAnsi="Arial"/>
          <w:sz w:val="24"/>
          <w:szCs w:val="24"/>
        </w:rPr>
        <w:t xml:space="preserve">К субъектам в области семеноводства относятся:</w:t>
      </w:r>
    </w:p>
    <w:p>
      <w:pPr>
        <w:spacing w:after="60"/>
        <w:ind w:firstLine="567"/>
        <w:jc w:val="both"/>
      </w:pPr>
      <w:r>
        <w:rPr>
          <w:rFonts w:ascii="Arial" w:cs="Arial" w:eastAsia="Arial" w:hAnsi="Arial"/>
          <w:sz w:val="24"/>
          <w:szCs w:val="24"/>
        </w:rPr>
        <w:t xml:space="preserve">1) автор сорта;</w:t>
      </w:r>
    </w:p>
    <w:p>
      <w:pPr>
        <w:spacing w:after="60"/>
        <w:ind w:firstLine="567"/>
        <w:jc w:val="both"/>
      </w:pPr>
      <w:r>
        <w:rPr>
          <w:rFonts w:ascii="Arial" w:cs="Arial" w:eastAsia="Arial" w:hAnsi="Arial"/>
          <w:sz w:val="24"/>
          <w:szCs w:val="24"/>
        </w:rPr>
        <w:t xml:space="preserve">2) оригинатор сорта;</w:t>
      </w:r>
    </w:p>
    <w:p>
      <w:pPr>
        <w:spacing w:after="60"/>
        <w:ind w:firstLine="567"/>
        <w:jc w:val="both"/>
      </w:pPr>
      <w:r>
        <w:rPr>
          <w:rFonts w:ascii="Arial" w:cs="Arial" w:eastAsia="Arial" w:hAnsi="Arial"/>
          <w:sz w:val="24"/>
          <w:szCs w:val="24"/>
        </w:rPr>
        <w:t xml:space="preserve">3) производители семян;</w:t>
      </w:r>
    </w:p>
    <w:p>
      <w:pPr>
        <w:spacing w:after="60"/>
        <w:ind w:firstLine="567"/>
        <w:jc w:val="both"/>
      </w:pPr>
      <w:r>
        <w:rPr>
          <w:rFonts w:ascii="Arial" w:cs="Arial" w:eastAsia="Arial" w:hAnsi="Arial"/>
          <w:sz w:val="24"/>
          <w:szCs w:val="24"/>
        </w:rPr>
        <w:t xml:space="preserve">4) семеноводческое хозяйство;</w:t>
      </w:r>
    </w:p>
    <w:p>
      <w:pPr>
        <w:spacing w:after="60"/>
        <w:ind w:firstLine="567"/>
        <w:jc w:val="both"/>
      </w:pPr>
      <w:r>
        <w:rPr>
          <w:rFonts w:ascii="Arial" w:cs="Arial" w:eastAsia="Arial" w:hAnsi="Arial"/>
          <w:sz w:val="24"/>
          <w:szCs w:val="24"/>
        </w:rPr>
        <w:t xml:space="preserve">5) потребители семян, за исключением физических лиц, занимающихся производством семян для использования на приусадебных, садовых, дачных и огородных участках без права их реализации;</w:t>
      </w:r>
    </w:p>
    <w:p>
      <w:pPr>
        <w:spacing w:after="60"/>
        <w:ind w:firstLine="567"/>
        <w:jc w:val="both"/>
      </w:pPr>
      <w:r>
        <w:rPr>
          <w:rFonts w:ascii="Arial" w:cs="Arial" w:eastAsia="Arial" w:hAnsi="Arial"/>
          <w:sz w:val="24"/>
          <w:szCs w:val="24"/>
        </w:rPr>
        <w:t xml:space="preserve">6) физические и (или) юридические лица, оказывающие услуги по определению сортовых и посевных качеств семян, государственному испытанию сортов и гибридов сельскохозяйственных культур.</w:t>
      </w:r>
    </w:p>
    <w:p>
      <w:pPr>
        <w:spacing w:after="120"/>
        <w:jc w:val="both"/>
      </w:pPr>
      <w:r>
        <w:rPr>
          <w:rFonts w:ascii="Arial" w:cs="Arial" w:eastAsia="Arial" w:hAnsi="Arial"/>
          <w:sz w:val="24"/>
          <w:szCs w:val="24"/>
        </w:rPr>
        <w:t xml:space="preserve">7) поставщики семян - юридические и физические лица, в том числе индивидуальные предприниматели, осуществляющие деятельность по поставке и реализации семян сельскохозяйственных растений в соответствии с настоящим Законом.</w:t>
      </w:r>
    </w:p>
    <w:p>
      <w:pPr>
        <w:spacing w:after="60"/>
        <w:ind w:firstLine="567"/>
        <w:jc w:val="both"/>
      </w:pPr>
      <w:r>
        <w:rPr>
          <w:rFonts w:ascii="Arial" w:cs="Arial" w:eastAsia="Arial" w:hAnsi="Arial"/>
          <w:i/>
          <w:iCs/>
          <w:sz w:val="24"/>
          <w:szCs w:val="24"/>
        </w:rPr>
        <w:t xml:space="preserve"> (В редакции Законов КР от </w:t>
      </w:r>
      <w:hyperlink w:history="1" r:id="rIdgere1pmwuduoye285jdtk">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1klhz9_aegqqcmmzf7pje">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jcogmrdh4kayagp4rj0hm">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Законодательство по семенам и его применение</w:t>
      </w:r>
    </w:p>
    <w:p>
      <w:pPr>
        <w:spacing w:after="60"/>
        <w:ind w:firstLine="567"/>
        <w:jc w:val="both"/>
      </w:pPr>
      <w:r>
        <w:rPr>
          <w:rFonts w:ascii="Arial" w:cs="Arial" w:eastAsia="Arial" w:hAnsi="Arial"/>
          <w:sz w:val="24"/>
          <w:szCs w:val="24"/>
        </w:rPr>
        <w:t xml:space="preserve">1. Законодательство по семенам состоит из настоящего Закона, других законов Кыргызской Республики и соответствующих нормативных правовых актов.</w:t>
      </w:r>
    </w:p>
    <w:p>
      <w:pPr>
        <w:spacing w:after="60"/>
        <w:ind w:firstLine="567"/>
        <w:jc w:val="both"/>
      </w:pPr>
      <w:r>
        <w:rPr>
          <w:rFonts w:ascii="Arial" w:cs="Arial" w:eastAsia="Arial" w:hAnsi="Arial"/>
          <w:sz w:val="24"/>
          <w:szCs w:val="24"/>
        </w:rPr>
        <w:t xml:space="preserve">2. Действие настоящего Закона распространяется на местные и импортированные семена всех видов сельскохозяйственных культур, лесных, плодовых, ягодных, декоративных, цветочных и лекарственных растений, предназначенные для размножения и разведения сорта.</w:t>
      </w:r>
    </w:p>
    <w:p>
      <w:pPr>
        <w:spacing w:after="60"/>
        <w:ind w:firstLine="567"/>
        <w:jc w:val="both"/>
      </w:pPr>
      <w:r>
        <w:rPr>
          <w:rFonts w:ascii="Arial" w:cs="Arial" w:eastAsia="Arial" w:hAnsi="Arial"/>
          <w:sz w:val="24"/>
          <w:szCs w:val="24"/>
        </w:rPr>
        <w:t xml:space="preserve">3. Положения настоящего Закона действуют на всей территории Кыргызской Республики по отношению ко всем производителям, потребителям семенного и посадочного материала, а также ко всем их посредникам, заготовительным, торгующим и транспортным организациям, включая юридических и физических лиц, в том числе иностранных государств.</w:t>
      </w:r>
    </w:p>
    <w:p>
      <w:pPr>
        <w:spacing w:after="60" w:before="200"/>
        <w:ind w:firstLine="567"/>
        <w:jc w:val="both"/>
      </w:pPr>
      <w:r>
        <w:rPr>
          <w:rFonts w:ascii="Arial" w:cs="Arial" w:eastAsia="Arial" w:hAnsi="Arial"/>
          <w:b/>
          <w:bCs/>
          <w:sz w:val="24"/>
          <w:szCs w:val="24"/>
        </w:rPr>
        <w:t xml:space="preserve">Статья 3. Органы, осуществляющие деятельность по семенам</w:t>
      </w:r>
    </w:p>
    <w:p>
      <w:pPr>
        <w:spacing w:after="60"/>
        <w:ind w:firstLine="567"/>
        <w:jc w:val="both"/>
      </w:pPr>
      <w:r>
        <w:rPr>
          <w:rFonts w:ascii="Arial" w:cs="Arial" w:eastAsia="Arial" w:hAnsi="Arial"/>
          <w:sz w:val="24"/>
          <w:szCs w:val="24"/>
        </w:rPr>
        <w:t xml:space="preserve">1. Деятельность по производству семян в Кыргызской Республике осуществляют управляющие, координирующие и исполнительные органы. Управляющими органами являются государственные органы по управлению сельским (лесным) хозяйством, а также осуществляющие деятельность по развитию семеноводческой отрасли и их соответствующие уполномоченные структуры (далее - государственный орган управления сельским (лесным) хозяйством).</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rqsq0l86rxymjyzftdos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2005 года № 69)</w:t>
      </w:r>
    </w:p>
    <w:p>
      <w:pPr>
        <w:spacing w:after="60"/>
        <w:ind w:firstLine="567"/>
        <w:jc w:val="both"/>
      </w:pPr>
      <w:r>
        <w:rPr>
          <w:rFonts w:ascii="Arial" w:cs="Arial" w:eastAsia="Arial" w:hAnsi="Arial"/>
          <w:sz w:val="24"/>
          <w:szCs w:val="24"/>
        </w:rPr>
        <w:t xml:space="preserve">3. Координирующим органом является Республиканский (межведомственный) совет по семеноводству, состоящий из представителей заинтересованных сторон и лиц - производителей, посредников и потребителей. Он определяет стратегию и тактику развития семеноводства, разрабатывает и одобряет акты, регулирующие взаимоотношения субъектов.</w:t>
      </w:r>
    </w:p>
    <w:p>
      <w:pPr>
        <w:spacing w:after="60"/>
        <w:ind w:firstLine="567"/>
        <w:jc w:val="both"/>
      </w:pPr>
      <w:r>
        <w:rPr>
          <w:rFonts w:ascii="Arial" w:cs="Arial" w:eastAsia="Arial" w:hAnsi="Arial"/>
          <w:sz w:val="24"/>
          <w:szCs w:val="24"/>
        </w:rPr>
        <w:t xml:space="preserve">4. Исполнительными органами являются уполномоченный орган в области сертификации семян, посадочного материала, испытания и регистрации сортов, а также субъекты, имеющие полномочия на осуществление деятельности:</w:t>
      </w:r>
    </w:p>
    <w:p>
      <w:pPr>
        <w:spacing w:after="60"/>
        <w:ind w:firstLine="567"/>
        <w:jc w:val="both"/>
      </w:pPr>
      <w:r>
        <w:rPr>
          <w:rFonts w:ascii="Arial" w:cs="Arial" w:eastAsia="Arial" w:hAnsi="Arial"/>
          <w:sz w:val="24"/>
          <w:szCs w:val="24"/>
        </w:rPr>
        <w:t xml:space="preserve">1) государственного испытания сортов и гибридов сельскохозяйственных культур на допуск к использованию на территории Кыргызской Республики, тестирования сортов для правовой охраны селекционных достижений;</w:t>
      </w:r>
    </w:p>
    <w:p>
      <w:pPr>
        <w:spacing w:after="60"/>
        <w:ind w:firstLine="567"/>
        <w:jc w:val="both"/>
      </w:pPr>
      <w:r>
        <w:rPr>
          <w:rFonts w:ascii="Arial" w:cs="Arial" w:eastAsia="Arial" w:hAnsi="Arial"/>
          <w:sz w:val="24"/>
          <w:szCs w:val="24"/>
        </w:rPr>
        <w:t xml:space="preserve">2) государственного контроля над сортовыми и посевными качествами семян и посадочного материала сельскохозяйственных и других культур, выдачи свидетельства на семена.</w:t>
      </w:r>
    </w:p>
    <w:p>
      <w:pPr>
        <w:spacing w:after="60"/>
        <w:ind w:firstLine="567"/>
        <w:jc w:val="both"/>
      </w:pPr>
      <w:r>
        <w:rPr>
          <w:rFonts w:ascii="Arial" w:cs="Arial" w:eastAsia="Arial" w:hAnsi="Arial"/>
          <w:i/>
          <w:iCs/>
          <w:sz w:val="24"/>
          <w:szCs w:val="24"/>
        </w:rPr>
        <w:t xml:space="preserve">(В редакции Законов КР от </w:t>
      </w:r>
      <w:hyperlink w:history="1" r:id="rIdtuyrywvz7crdpsptgf1wg">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aeje7gfqesh9kbxjr3vjx">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1ivbyzc9x3cmojjdk_qva">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ipqe_danvl-2mmwoqiynk">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Принципы производства и сертификации сортовых семян</w:t>
      </w:r>
    </w:p>
    <w:p>
      <w:pPr>
        <w:spacing w:after="60"/>
        <w:ind w:firstLine="567"/>
        <w:jc w:val="both"/>
      </w:pPr>
      <w:r>
        <w:rPr>
          <w:rFonts w:ascii="Arial" w:cs="Arial" w:eastAsia="Arial" w:hAnsi="Arial"/>
          <w:sz w:val="24"/>
          <w:szCs w:val="24"/>
        </w:rPr>
        <w:t xml:space="preserve">1. Производство семенного материала в Кыргызской Республике осуществляется по схемам, разработанным в Кыргызской Республике, а также в соответствии со схемами ОЕСД, являющимся обязательными для всех производителей сортовых семян. Схемы должны обеспечивать унификацию понятий при их размножении на всей территории Кыргызской Республики и отвечать нижеследующим принципам:</w:t>
      </w:r>
    </w:p>
    <w:p>
      <w:pPr>
        <w:spacing w:after="120"/>
        <w:jc w:val="both"/>
      </w:pPr>
      <w:r>
        <w:rPr>
          <w:rFonts w:ascii="Arial" w:cs="Arial" w:eastAsia="Arial" w:hAnsi="Arial"/>
          <w:sz w:val="24"/>
          <w:szCs w:val="24"/>
        </w:rPr>
        <w:t xml:space="preserve">в схемах признаются категории семян - оригинальные, элитные (базисные) и сертифицированные (первая и вторая репродукции - самоопыляющихся культур, первого поколения - перекрестноопыляющихся);</w:t>
      </w:r>
    </w:p>
    <w:p>
      <w:pPr>
        <w:spacing w:after="60"/>
        <w:ind w:firstLine="567"/>
        <w:jc w:val="both"/>
      </w:pPr>
      <w:r>
        <w:rPr>
          <w:rFonts w:ascii="Arial" w:cs="Arial" w:eastAsia="Arial" w:hAnsi="Arial"/>
          <w:sz w:val="24"/>
          <w:szCs w:val="24"/>
        </w:rPr>
        <w:t xml:space="preserve">схемы относятся к сортам, прошедшим испытание в уполномоченном органе в области сертификации семян, посадочного материала, испытания и регистрации сортов и включенным в Государственный реестр;</w:t>
      </w:r>
    </w:p>
    <w:p>
      <w:pPr>
        <w:spacing w:after="60"/>
        <w:ind w:firstLine="567"/>
        <w:jc w:val="both"/>
      </w:pPr>
      <w:r>
        <w:rPr>
          <w:rFonts w:ascii="Arial" w:cs="Arial" w:eastAsia="Arial" w:hAnsi="Arial"/>
          <w:sz w:val="24"/>
          <w:szCs w:val="24"/>
        </w:rPr>
        <w:t xml:space="preserve">выращивание и реализация семян защищенных сортов производятся только с разрешения владельцев патентов;</w:t>
      </w:r>
    </w:p>
    <w:p>
      <w:pPr>
        <w:spacing w:after="60"/>
        <w:ind w:firstLine="567"/>
        <w:jc w:val="both"/>
      </w:pPr>
      <w:r>
        <w:rPr>
          <w:rFonts w:ascii="Arial" w:cs="Arial" w:eastAsia="Arial" w:hAnsi="Arial"/>
          <w:sz w:val="24"/>
          <w:szCs w:val="24"/>
        </w:rPr>
        <w:t xml:space="preserve">обязательное проведение инспекции, полевого обследования семенных участков и плодово-ягодных питомников, а также участков гибридизации уполномоченными лицами, определенных приказом руководителя государственного органа управления сельским (лесным) хозяйством</w:t>
      </w:r>
    </w:p>
    <w:p>
      <w:pPr>
        <w:spacing w:after="120"/>
        <w:jc w:val="both"/>
      </w:pPr>
      <w:r>
        <w:rPr>
          <w:rFonts w:ascii="Arial" w:cs="Arial" w:eastAsia="Arial" w:hAnsi="Arial"/>
          <w:sz w:val="24"/>
          <w:szCs w:val="24"/>
        </w:rPr>
        <w:t xml:space="preserve">число репродукций семян сортов строго ограничивается схемами ОЕСД;</w:t>
      </w:r>
    </w:p>
    <w:p>
      <w:pPr>
        <w:spacing w:after="60"/>
        <w:ind w:firstLine="567"/>
        <w:jc w:val="both"/>
      </w:pPr>
      <w:r>
        <w:rPr>
          <w:rFonts w:ascii="Arial" w:cs="Arial" w:eastAsia="Arial" w:hAnsi="Arial"/>
          <w:sz w:val="24"/>
          <w:szCs w:val="24"/>
        </w:rPr>
        <w:t xml:space="preserve">размножение семян сортов за пределами Кыргызской Республики для последующего их ввоза осуществляется по контракту (договору), после консультации с оригинатором сорта;</w:t>
      </w:r>
    </w:p>
    <w:p>
      <w:pPr>
        <w:spacing w:after="60"/>
        <w:ind w:firstLine="567"/>
        <w:jc w:val="both"/>
      </w:pPr>
      <w:r>
        <w:rPr>
          <w:rFonts w:ascii="Arial" w:cs="Arial" w:eastAsia="Arial" w:hAnsi="Arial"/>
          <w:sz w:val="24"/>
          <w:szCs w:val="24"/>
        </w:rPr>
        <w:t xml:space="preserve">оригинаторы сорта обязаны постоянно иметь страховой и переходящий запас оригинальных семян этих сортов в объемах, определяемых соответствующими нормативными актами государственного органа управления сельским (лесным) хозяйством.</w:t>
      </w:r>
    </w:p>
    <w:p>
      <w:pPr>
        <w:spacing w:after="60"/>
        <w:ind w:firstLine="567"/>
        <w:jc w:val="both"/>
      </w:pPr>
      <w:r>
        <w:rPr>
          <w:rFonts w:ascii="Arial" w:cs="Arial" w:eastAsia="Arial" w:hAnsi="Arial"/>
          <w:sz w:val="24"/>
          <w:szCs w:val="24"/>
        </w:rPr>
        <w:t xml:space="preserve">2. Сортовые семена, используемые для посева и реализации, подлежат обязательной сертификации на основании списка культур, утверждаемого государственным органом управления сельским (лесным) хозяйством.</w:t>
      </w:r>
    </w:p>
    <w:p>
      <w:pPr>
        <w:spacing w:after="60"/>
        <w:ind w:firstLine="567"/>
        <w:jc w:val="both"/>
      </w:pPr>
      <w:r>
        <w:rPr>
          <w:rFonts w:ascii="Arial" w:cs="Arial" w:eastAsia="Arial" w:hAnsi="Arial"/>
          <w:sz w:val="24"/>
          <w:szCs w:val="24"/>
        </w:rPr>
        <w:t xml:space="preserve">На сортовые семена, соответствующие требованиям государственных стандартов, выдается сертификат соответствия.</w:t>
      </w:r>
    </w:p>
    <w:p>
      <w:pPr>
        <w:spacing w:after="60"/>
        <w:ind w:firstLine="567"/>
        <w:jc w:val="both"/>
      </w:pPr>
      <w:r>
        <w:rPr>
          <w:rFonts w:ascii="Arial" w:cs="Arial" w:eastAsia="Arial" w:hAnsi="Arial"/>
          <w:sz w:val="24"/>
          <w:szCs w:val="24"/>
        </w:rPr>
        <w:t xml:space="preserve">Экспортируемые семена по требованию потребителей сопровождаются международным сертификатом соответствия.</w:t>
      </w:r>
    </w:p>
    <w:p>
      <w:pPr>
        <w:spacing w:after="60"/>
        <w:ind w:firstLine="567"/>
        <w:jc w:val="both"/>
      </w:pPr>
      <w:r>
        <w:rPr>
          <w:rFonts w:ascii="Arial" w:cs="Arial" w:eastAsia="Arial" w:hAnsi="Arial"/>
          <w:i/>
          <w:iCs/>
          <w:sz w:val="24"/>
          <w:szCs w:val="24"/>
        </w:rPr>
        <w:t xml:space="preserve">(Абзац четвертый утратил силу в соответствии с </w:t>
      </w:r>
      <w:hyperlink w:history="1" r:id="rIdihjb7cf-uuiw2zhplmes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октября 2012 года № 171)</w:t>
      </w:r>
    </w:p>
    <w:p>
      <w:pPr>
        <w:spacing w:after="120"/>
        <w:jc w:val="both"/>
      </w:pPr>
      <w:r>
        <w:rPr>
          <w:rFonts w:ascii="Arial" w:cs="Arial" w:eastAsia="Arial" w:hAnsi="Arial"/>
          <w:sz w:val="24"/>
          <w:szCs w:val="24"/>
        </w:rPr>
        <w:t xml:space="preserve">Порядок выдачи документа на сортовые и посевные качества семян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Инспекция семенного материала, грунтового контроля, методы отбора проб и анализа семян осуществляются в соответствии с разработанными правилами в Кыргызской Республике, а также правилами ОЕСД и ИСТА.</w:t>
      </w:r>
    </w:p>
    <w:p>
      <w:pPr>
        <w:spacing w:after="60"/>
        <w:ind w:firstLine="567"/>
        <w:jc w:val="both"/>
      </w:pPr>
      <w:r>
        <w:rPr>
          <w:rFonts w:ascii="Arial" w:cs="Arial" w:eastAsia="Arial" w:hAnsi="Arial"/>
          <w:sz w:val="24"/>
          <w:szCs w:val="24"/>
        </w:rPr>
        <w:t xml:space="preserve">Сортовые семена, не вошедшие в список культур, обязательных для инспекции, размножаются и реализуются в соответствии с указанным на упаковке и в сопроводительных документах качеством.</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jr2dwylw0wibuqdb_s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2016 года № 120)</w:t>
      </w:r>
    </w:p>
    <w:p>
      <w:pPr>
        <w:spacing w:after="60"/>
        <w:ind w:firstLine="567"/>
        <w:jc w:val="both"/>
      </w:pPr>
      <w:r>
        <w:rPr>
          <w:rFonts w:ascii="Arial" w:cs="Arial" w:eastAsia="Arial" w:hAnsi="Arial"/>
          <w:sz w:val="24"/>
          <w:szCs w:val="24"/>
        </w:rPr>
        <w:t xml:space="preserve">4. Государственным органом управления сельским (лесным) хозяйством определяется перечень культур, которые обязательны для прохождения полевого испытания для допуска к использованию на территории Кыргызской Республики.</w:t>
      </w:r>
    </w:p>
    <w:p>
      <w:pPr>
        <w:spacing w:after="60"/>
        <w:ind w:firstLine="567"/>
        <w:jc w:val="both"/>
      </w:pPr>
      <w:r>
        <w:rPr>
          <w:rFonts w:ascii="Arial" w:cs="Arial" w:eastAsia="Arial" w:hAnsi="Arial"/>
          <w:sz w:val="24"/>
          <w:szCs w:val="24"/>
        </w:rPr>
        <w:t xml:space="preserve">5. Сорта, гибриды, получившие допуск к использованию на территории Кыргызской Республики, включаются в Государственный реестр.</w:t>
      </w:r>
    </w:p>
    <w:p>
      <w:pPr>
        <w:spacing w:after="60"/>
        <w:ind w:firstLine="567"/>
        <w:jc w:val="both"/>
      </w:pPr>
      <w:r>
        <w:rPr>
          <w:rFonts w:ascii="Arial" w:cs="Arial" w:eastAsia="Arial" w:hAnsi="Arial"/>
          <w:sz w:val="24"/>
          <w:szCs w:val="24"/>
        </w:rPr>
        <w:t xml:space="preserve">Для этого сорт должен соответствовать следующим требованиям:</w:t>
      </w:r>
    </w:p>
    <w:p>
      <w:pPr>
        <w:spacing w:after="60"/>
        <w:ind w:firstLine="567"/>
        <w:jc w:val="both"/>
      </w:pPr>
      <w:r>
        <w:rPr>
          <w:rFonts w:ascii="Arial" w:cs="Arial" w:eastAsia="Arial" w:hAnsi="Arial"/>
          <w:sz w:val="24"/>
          <w:szCs w:val="24"/>
        </w:rPr>
        <w:t xml:space="preserve">а) соответствовать описанию сорта, его происхождению и методу селекции;</w:t>
      </w:r>
    </w:p>
    <w:p>
      <w:pPr>
        <w:spacing w:after="60"/>
        <w:ind w:firstLine="567"/>
        <w:jc w:val="both"/>
      </w:pPr>
      <w:r>
        <w:rPr>
          <w:rFonts w:ascii="Arial" w:cs="Arial" w:eastAsia="Arial" w:hAnsi="Arial"/>
          <w:sz w:val="24"/>
          <w:szCs w:val="24"/>
        </w:rPr>
        <w:t xml:space="preserve">б) иметь соответствующее наименование сорта;</w:t>
      </w:r>
    </w:p>
    <w:p>
      <w:pPr>
        <w:spacing w:after="60"/>
        <w:ind w:firstLine="567"/>
        <w:jc w:val="both"/>
      </w:pPr>
      <w:r>
        <w:rPr>
          <w:rFonts w:ascii="Arial" w:cs="Arial" w:eastAsia="Arial" w:hAnsi="Arial"/>
          <w:sz w:val="24"/>
          <w:szCs w:val="24"/>
        </w:rPr>
        <w:t xml:space="preserve">наличие образца семян сорта в уполномоченном органе в области сертификации семян, посадочного материала, испытания и регистрации сортов.</w:t>
      </w:r>
    </w:p>
    <w:p>
      <w:pPr>
        <w:spacing w:after="60"/>
        <w:ind w:firstLine="567"/>
        <w:jc w:val="both"/>
      </w:pPr>
      <w:r>
        <w:rPr>
          <w:rFonts w:ascii="Arial" w:cs="Arial" w:eastAsia="Arial" w:hAnsi="Arial"/>
          <w:sz w:val="24"/>
          <w:szCs w:val="24"/>
        </w:rPr>
        <w:t xml:space="preserve">6. Государственный реестр публикуется в средствах массовой информации не реже одного раза в год. При несоблюдении условий учета сорта уполномоченный орган в области сертификации семян, посадочного материала, испытания и регистрации сортов может внести предложение о выводе сорта и гибрида из реестра.</w:t>
      </w:r>
    </w:p>
    <w:p>
      <w:pPr>
        <w:spacing w:after="60"/>
        <w:ind w:firstLine="567"/>
        <w:jc w:val="both"/>
      </w:pPr>
      <w:r>
        <w:rPr>
          <w:rFonts w:ascii="Arial" w:cs="Arial" w:eastAsia="Arial" w:hAnsi="Arial"/>
          <w:i/>
          <w:iCs/>
          <w:sz w:val="24"/>
          <w:szCs w:val="24"/>
        </w:rPr>
        <w:t xml:space="preserve">(В редакции Законов КР от </w:t>
      </w:r>
      <w:hyperlink w:history="1" r:id="rIdfzbd7tq4u-3mqjouiz3ga">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a677mnrpdadrrlsroqavj">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tlyl6ghroi2ekywzsgukf">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hg2jn5tdqrnaaixw4n2zi">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iqmhwabb2zkvqpc1zyhee">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Маркировка, упаковка, хранение сортовых семян</w:t>
      </w:r>
    </w:p>
    <w:p>
      <w:pPr>
        <w:spacing w:after="60"/>
        <w:ind w:firstLine="567"/>
        <w:jc w:val="both"/>
      </w:pPr>
      <w:r>
        <w:rPr>
          <w:rFonts w:ascii="Arial" w:cs="Arial" w:eastAsia="Arial" w:hAnsi="Arial"/>
          <w:sz w:val="24"/>
          <w:szCs w:val="24"/>
        </w:rPr>
        <w:t xml:space="preserve">1. Вводимые в торговый оборот сортовые семена должны быть упакованы в соответствующую тару и подлежат этикированию (маркировке). Этикетка с полной и достоверной информацией о качестве семенного материала наносится на упаковку или прикрепляется к ней.</w:t>
      </w:r>
    </w:p>
    <w:p>
      <w:pPr>
        <w:spacing w:after="60"/>
        <w:ind w:firstLine="567"/>
        <w:jc w:val="both"/>
      </w:pPr>
      <w:r>
        <w:rPr>
          <w:rFonts w:ascii="Arial" w:cs="Arial" w:eastAsia="Arial" w:hAnsi="Arial"/>
          <w:sz w:val="24"/>
          <w:szCs w:val="24"/>
        </w:rPr>
        <w:t xml:space="preserve">Контрольные проверки достоверности содержащейся на этикетке информации (вида и категории семян) проводит пробоотборщик.</w:t>
      </w:r>
    </w:p>
    <w:p>
      <w:pPr>
        <w:spacing w:after="60"/>
        <w:ind w:firstLine="567"/>
        <w:jc w:val="both"/>
      </w:pPr>
      <w:r>
        <w:rPr>
          <w:rFonts w:ascii="Arial" w:cs="Arial" w:eastAsia="Arial" w:hAnsi="Arial"/>
          <w:sz w:val="24"/>
          <w:szCs w:val="24"/>
        </w:rPr>
        <w:t xml:space="preserve">Тара с семенами, обработанными химическими и биологическими препаратами, должна иметь соответствующую предупреждающую надпись, а этикетка или сопроводительный документ - инструкцию по безопасному обращению с семенами и информацию о видах и возможных последствиях воздействия препаратов на здоровье человека и животных.</w:t>
      </w:r>
    </w:p>
    <w:p>
      <w:pPr>
        <w:spacing w:after="120"/>
        <w:jc w:val="both"/>
      </w:pPr>
      <w:r>
        <w:rPr>
          <w:rFonts w:ascii="Arial" w:cs="Arial" w:eastAsia="Arial" w:hAnsi="Arial"/>
          <w:sz w:val="24"/>
          <w:szCs w:val="24"/>
        </w:rPr>
        <w:t xml:space="preserve">2. Физические и юридические лица, получившие право на производство и реализацию семенного (посадочного) материала, обязаны сохранять без изменения сортовые и посевные качества семян, указанные в выданном им сертификате соответствия, а также оригинальное наименование сорта. Хранение семян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 (В редакции Законов КР от </w:t>
      </w:r>
      <w:hyperlink w:history="1" r:id="rIdcudngm0tivinudzibgixv">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ejvi2wmsoa2mjrcjzfjav">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yujueiymwnpi0do_q_uvs">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wsjjgwvhdjthc9zddamjg">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Право на производство и реализацию сортовых семян</w:t>
      </w:r>
    </w:p>
    <w:p>
      <w:pPr>
        <w:spacing w:after="60"/>
        <w:ind w:firstLine="567"/>
        <w:jc w:val="both"/>
      </w:pPr>
      <w:r>
        <w:rPr>
          <w:rFonts w:ascii="Arial" w:cs="Arial" w:eastAsia="Arial" w:hAnsi="Arial"/>
          <w:sz w:val="24"/>
          <w:szCs w:val="24"/>
        </w:rPr>
        <w:t xml:space="preserve">1. Правом на производство и реализацию сортовых семян обладают все юридические и физические лица, имеющие на это разрешение от владельца семян с учетом интересов права владельца патента на охраняемые сорта.</w:t>
      </w:r>
    </w:p>
    <w:p>
      <w:pPr>
        <w:spacing w:after="60"/>
        <w:ind w:firstLine="567"/>
        <w:jc w:val="both"/>
      </w:pPr>
      <w:r>
        <w:rPr>
          <w:rFonts w:ascii="Arial" w:cs="Arial" w:eastAsia="Arial" w:hAnsi="Arial"/>
          <w:sz w:val="24"/>
          <w:szCs w:val="24"/>
        </w:rPr>
        <w:t xml:space="preserve">2. Производители сортовых семян имеют право:</w:t>
      </w:r>
    </w:p>
    <w:p>
      <w:pPr>
        <w:spacing w:after="60"/>
        <w:ind w:firstLine="567"/>
        <w:jc w:val="both"/>
      </w:pPr>
      <w:r>
        <w:rPr>
          <w:rFonts w:ascii="Arial" w:cs="Arial" w:eastAsia="Arial" w:hAnsi="Arial"/>
          <w:sz w:val="24"/>
          <w:szCs w:val="24"/>
        </w:rPr>
        <w:t xml:space="preserve">оспаривать в судебном порядке решения патентовладельца об отказе на пользование сортом;</w:t>
      </w:r>
    </w:p>
    <w:p>
      <w:pPr>
        <w:spacing w:after="60"/>
        <w:ind w:firstLine="567"/>
        <w:jc w:val="both"/>
      </w:pPr>
      <w:r>
        <w:rPr>
          <w:rFonts w:ascii="Arial" w:cs="Arial" w:eastAsia="Arial" w:hAnsi="Arial"/>
          <w:sz w:val="24"/>
          <w:szCs w:val="24"/>
        </w:rPr>
        <w:t xml:space="preserve">требовать от уполномоченного органа в области сертификации семян, посадочного материала, испытания и регистрации сортов проведения анализов проб семян и выдачи сертификата соответствия, документов о сортовых и посевных качествах семян в установленные сроки.</w:t>
      </w:r>
    </w:p>
    <w:p>
      <w:pPr>
        <w:spacing w:after="60"/>
        <w:ind w:firstLine="567"/>
        <w:jc w:val="both"/>
      </w:pPr>
      <w:r>
        <w:rPr>
          <w:rFonts w:ascii="Arial" w:cs="Arial" w:eastAsia="Arial" w:hAnsi="Arial"/>
          <w:sz w:val="24"/>
          <w:szCs w:val="24"/>
        </w:rPr>
        <w:t xml:space="preserve">3. Производители сортовых семян обязаны:</w:t>
      </w:r>
    </w:p>
    <w:p>
      <w:pPr>
        <w:spacing w:after="60"/>
        <w:ind w:firstLine="567"/>
        <w:jc w:val="both"/>
      </w:pPr>
      <w:r>
        <w:rPr>
          <w:rFonts w:ascii="Arial" w:cs="Arial" w:eastAsia="Arial" w:hAnsi="Arial"/>
          <w:sz w:val="24"/>
          <w:szCs w:val="24"/>
        </w:rPr>
        <w:t xml:space="preserve">строго соблюдать схемы по выращиванию семян сортов и гибридов, включенных в Государственный реестр, и иметь сертификат соответствия на выращенные семена;</w:t>
      </w:r>
    </w:p>
    <w:p>
      <w:pPr>
        <w:spacing w:after="60"/>
        <w:ind w:firstLine="567"/>
        <w:jc w:val="both"/>
      </w:pPr>
      <w:r>
        <w:rPr>
          <w:rFonts w:ascii="Arial" w:cs="Arial" w:eastAsia="Arial" w:hAnsi="Arial"/>
          <w:sz w:val="24"/>
          <w:szCs w:val="24"/>
        </w:rPr>
        <w:t xml:space="preserve">вести учет количества, происхождения реализованных и использованных в собственном хозяйстве семян, их сортовых и посевных качеств;</w:t>
      </w:r>
    </w:p>
    <w:p>
      <w:pPr>
        <w:spacing w:after="60"/>
        <w:ind w:firstLine="567"/>
        <w:jc w:val="both"/>
      </w:pPr>
      <w:r>
        <w:rPr>
          <w:rFonts w:ascii="Arial" w:cs="Arial" w:eastAsia="Arial" w:hAnsi="Arial"/>
          <w:sz w:val="24"/>
          <w:szCs w:val="24"/>
        </w:rPr>
        <w:t xml:space="preserve">обеспечить хранение материалов учета в сельском хозяйстве в течение трех лет, в лесном хозяйстве - в течение пяти лет;</w:t>
      </w:r>
    </w:p>
    <w:p>
      <w:pPr>
        <w:spacing w:after="60"/>
        <w:ind w:firstLine="567"/>
        <w:jc w:val="both"/>
      </w:pPr>
      <w:r>
        <w:rPr>
          <w:rFonts w:ascii="Arial" w:cs="Arial" w:eastAsia="Arial" w:hAnsi="Arial"/>
          <w:sz w:val="24"/>
          <w:szCs w:val="24"/>
        </w:rPr>
        <w:t xml:space="preserve">своевременно представлять заявку государственному органу управления сельским (лесным) хозяйством на проведение инспекции сортовых семенных посевов и полевого обследования участков гибридизации сельскохозяйственных культур;</w:t>
      </w:r>
    </w:p>
    <w:p>
      <w:pPr>
        <w:spacing w:after="60"/>
        <w:ind w:firstLine="567"/>
        <w:jc w:val="both"/>
      </w:pPr>
      <w:r>
        <w:rPr>
          <w:rFonts w:ascii="Arial" w:cs="Arial" w:eastAsia="Arial" w:hAnsi="Arial"/>
          <w:sz w:val="24"/>
          <w:szCs w:val="24"/>
        </w:rPr>
        <w:t xml:space="preserve">осуществлять обследование посевов и насаждений и проводить борьбу с карантинными объектами в соответствии с требованиями </w:t>
      </w:r>
      <w:hyperlink w:history="1" r:id="rIdw_rab4vjzhue9_vkyey3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карантине растений";</w:t>
      </w:r>
    </w:p>
    <w:p>
      <w:pPr>
        <w:spacing w:after="60"/>
        <w:ind w:firstLine="567"/>
        <w:jc w:val="both"/>
      </w:pPr>
      <w:r>
        <w:rPr>
          <w:rFonts w:ascii="Arial" w:cs="Arial" w:eastAsia="Arial" w:hAnsi="Arial"/>
          <w:sz w:val="24"/>
          <w:szCs w:val="24"/>
        </w:rPr>
        <w:t xml:space="preserve">предоставлять свободный доступ работникам и инспекторам государственного органа управления сельским (лесным) хозяйством и его соответствующих уполномоченных структур для исполнения своих служебных функций к семенным, семеноводческим посевам и насаждениям, ко всем партиям семян, представленным для проведения анализов на посевные качества, складским и бухгалтерским документам;</w:t>
      </w:r>
    </w:p>
    <w:p>
      <w:pPr>
        <w:spacing w:after="60"/>
        <w:ind w:firstLine="567"/>
        <w:jc w:val="both"/>
      </w:pPr>
      <w:r>
        <w:rPr>
          <w:rFonts w:ascii="Arial" w:cs="Arial" w:eastAsia="Arial" w:hAnsi="Arial"/>
          <w:sz w:val="24"/>
          <w:szCs w:val="24"/>
        </w:rPr>
        <w:t xml:space="preserve">иметь разрешение (контракт) на производство и реализацию сортовых семян от оригинатора сорта или от владельца семян, а на охраняемые сорта иметь лицензионный договор, заключенный с владельцем патента или его правопреемником.</w:t>
      </w:r>
    </w:p>
    <w:p>
      <w:pPr>
        <w:spacing w:after="60"/>
        <w:ind w:firstLine="567"/>
        <w:jc w:val="both"/>
      </w:pPr>
      <w:r>
        <w:rPr>
          <w:rFonts w:ascii="Arial" w:cs="Arial" w:eastAsia="Arial" w:hAnsi="Arial"/>
          <w:i/>
          <w:iCs/>
          <w:sz w:val="24"/>
          <w:szCs w:val="24"/>
        </w:rPr>
        <w:t xml:space="preserve">(В редакции Законов КР от </w:t>
      </w:r>
      <w:hyperlink w:history="1" r:id="rIducl68rvpz9xtq6epu2rd0">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krrgbvzhstpwitb5nrvn7">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z20p0uecpsthpxxd7q_q6">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0nggs-q9lgueettrd6rhw">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Перечень семеноводческих хозяйств, занимающихся производством, очисткой, упаковкой и реализацией семян</w:t>
      </w:r>
    </w:p>
    <w:p>
      <w:pPr>
        <w:spacing w:after="120"/>
        <w:jc w:val="both"/>
      </w:pPr>
      <w:r>
        <w:rPr>
          <w:rFonts w:ascii="Arial" w:cs="Arial" w:eastAsia="Arial" w:hAnsi="Arial"/>
          <w:sz w:val="24"/>
          <w:szCs w:val="24"/>
        </w:rPr>
        <w:t xml:space="preserve">1. Семеноводческие хозяйства, занимающиеся производством, очисткой, упаковкой и реализацией семян, должны пройти регистрацию в уполномоченном органе в области сертификации семян, посадочного материала, испытания и регистрации сортов.</w:t>
      </w:r>
    </w:p>
    <w:p>
      <w:pPr>
        <w:spacing w:after="120"/>
        <w:jc w:val="both"/>
      </w:pPr>
      <w:r>
        <w:rPr>
          <w:rFonts w:ascii="Arial" w:cs="Arial" w:eastAsia="Arial" w:hAnsi="Arial"/>
          <w:sz w:val="24"/>
          <w:szCs w:val="24"/>
        </w:rPr>
        <w:t xml:space="preserve">2. Перечень семеноводческих хозяйств, прошедших регистрацию,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 (В редакции Законов КР от </w:t>
      </w:r>
      <w:hyperlink w:history="1" r:id="rId5tuntbbefc2rkmxyyehfs">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afaobnv9hqccpxz1zqa1p">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Права патентовладельца</w:t>
      </w:r>
    </w:p>
    <w:p>
      <w:pPr>
        <w:spacing w:after="60"/>
        <w:ind w:firstLine="567"/>
        <w:jc w:val="both"/>
      </w:pPr>
      <w:r>
        <w:rPr>
          <w:rFonts w:ascii="Arial" w:cs="Arial" w:eastAsia="Arial" w:hAnsi="Arial"/>
          <w:i/>
          <w:iCs/>
          <w:sz w:val="24"/>
          <w:szCs w:val="24"/>
        </w:rPr>
        <w:t xml:space="preserve">(Исключена в соответствии с </w:t>
      </w:r>
      <w:hyperlink w:history="1" r:id="rIdpkmd9emz_1r89xr8iyv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января 2007 года № 1)</w:t>
      </w:r>
    </w:p>
    <w:p>
      <w:pPr>
        <w:spacing w:after="60" w:before="200"/>
        <w:ind w:firstLine="567"/>
        <w:jc w:val="both"/>
      </w:pPr>
      <w:r>
        <w:rPr>
          <w:rFonts w:ascii="Arial" w:cs="Arial" w:eastAsia="Arial" w:hAnsi="Arial"/>
          <w:b/>
          <w:bCs/>
          <w:sz w:val="24"/>
          <w:szCs w:val="24"/>
        </w:rPr>
        <w:t xml:space="preserve">Статья 9. Фонды сортовых семян, их формирование и использование</w:t>
      </w:r>
    </w:p>
    <w:p>
      <w:pPr>
        <w:spacing w:after="60"/>
        <w:ind w:firstLine="567"/>
        <w:jc w:val="both"/>
      </w:pPr>
      <w:r>
        <w:rPr>
          <w:rFonts w:ascii="Arial" w:cs="Arial" w:eastAsia="Arial" w:hAnsi="Arial"/>
          <w:sz w:val="24"/>
          <w:szCs w:val="24"/>
        </w:rPr>
        <w:t xml:space="preserve">1. Для обеспечения поставок сортовых семян в другие районы, не производящие или имеющие ограниченные возможности для их производства, а также в зарубежные страны согласно международным договорам и для оказания помощи регионам в случаях стихийных бедствий создаются государственный фонд сортовых семян и региональные фонды сортовых семян.</w:t>
      </w:r>
    </w:p>
    <w:p>
      <w:pPr>
        <w:spacing w:after="60"/>
        <w:ind w:firstLine="567"/>
        <w:jc w:val="both"/>
      </w:pPr>
      <w:r>
        <w:rPr>
          <w:rFonts w:ascii="Arial" w:cs="Arial" w:eastAsia="Arial" w:hAnsi="Arial"/>
          <w:sz w:val="24"/>
          <w:szCs w:val="24"/>
        </w:rPr>
        <w:t xml:space="preserve">2. В государственный и региональные фонды семян заготавливаются семена сортов, включенных в Государственный реестр.</w:t>
      </w:r>
    </w:p>
    <w:p>
      <w:pPr>
        <w:spacing w:after="120"/>
        <w:jc w:val="both"/>
      </w:pPr>
      <w:r>
        <w:rPr>
          <w:rFonts w:ascii="Arial" w:cs="Arial" w:eastAsia="Arial" w:hAnsi="Arial"/>
          <w:sz w:val="24"/>
          <w:szCs w:val="24"/>
        </w:rPr>
        <w:t xml:space="preserve">3. Объем государственного фонда сортовых семян по группам культур, заготавливаемых в государственные ресурсы, с указанием их производителей определяется Кабинетом Министров Кыргызской Республики по представлению государственного органа управления сельским (лесным) хозяйством и формируется за счет закупок на контрактной основе у производителей сортовых семян Кыргызской Республики, а также по импорту.</w:t>
      </w:r>
    </w:p>
    <w:p>
      <w:pPr>
        <w:spacing w:after="60"/>
        <w:ind w:firstLine="567"/>
        <w:jc w:val="both"/>
      </w:pPr>
      <w:r>
        <w:rPr>
          <w:rFonts w:ascii="Arial" w:cs="Arial" w:eastAsia="Arial" w:hAnsi="Arial"/>
          <w:sz w:val="24"/>
          <w:szCs w:val="24"/>
        </w:rPr>
        <w:t xml:space="preserve">4. Объемы запасов страховых и переходящих семенных фондов в государственных ресурсах республики на случай гибели посевов от воздействия неблагоприятных погодно-климатических условий и других стихийных бедствий устанавливаются государственным органом управления сельским (лесным) хозяйством.</w:t>
      </w:r>
    </w:p>
    <w:p>
      <w:pPr>
        <w:spacing w:after="60"/>
        <w:ind w:firstLine="567"/>
        <w:jc w:val="both"/>
      </w:pPr>
      <w:r>
        <w:rPr>
          <w:rFonts w:ascii="Arial" w:cs="Arial" w:eastAsia="Arial" w:hAnsi="Arial"/>
          <w:sz w:val="24"/>
          <w:szCs w:val="24"/>
        </w:rPr>
        <w:t xml:space="preserve">5. Объемы региональных фондов сортовых семян по группам культур определяются местными органами исполнительной власти и формируются за счет закупок на контрактной основе у производителей семян в своих административных границах и за их пределами, а также по импорту.</w:t>
      </w:r>
    </w:p>
    <w:p>
      <w:pPr>
        <w:spacing w:after="60"/>
        <w:ind w:firstLine="567"/>
        <w:jc w:val="both"/>
      </w:pPr>
      <w:r>
        <w:rPr>
          <w:rFonts w:ascii="Arial" w:cs="Arial" w:eastAsia="Arial" w:hAnsi="Arial"/>
          <w:sz w:val="24"/>
          <w:szCs w:val="24"/>
        </w:rPr>
        <w:t xml:space="preserve">6. Государственным фондом сортовых семян распоряжается государственный орган управления сельским (лесным) хозяйством. Порядок использования региональных фондов сортовых семян определяется местными органами исполнительной власти.</w:t>
      </w:r>
    </w:p>
    <w:p>
      <w:pPr>
        <w:spacing w:after="60"/>
        <w:ind w:firstLine="567"/>
        <w:jc w:val="both"/>
      </w:pPr>
      <w:r>
        <w:rPr>
          <w:rFonts w:ascii="Arial" w:cs="Arial" w:eastAsia="Arial" w:hAnsi="Arial"/>
          <w:i/>
          <w:iCs/>
          <w:sz w:val="24"/>
          <w:szCs w:val="24"/>
        </w:rPr>
        <w:t xml:space="preserve">(В редакции Законов КР от </w:t>
      </w:r>
      <w:hyperlink w:history="1" r:id="rId60np0mnqsafkdqxplecic">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p3cazaqb9euwzeiwgtyqi">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c0mtmulekzalkldhglimp">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Ввод сортовых семян в торговый оборот</w:t>
      </w:r>
    </w:p>
    <w:p>
      <w:pPr>
        <w:spacing w:after="60"/>
        <w:ind w:firstLine="567"/>
        <w:jc w:val="both"/>
      </w:pPr>
      <w:r>
        <w:rPr>
          <w:rFonts w:ascii="Arial" w:cs="Arial" w:eastAsia="Arial" w:hAnsi="Arial"/>
          <w:sz w:val="24"/>
          <w:szCs w:val="24"/>
        </w:rPr>
        <w:t xml:space="preserve">1. Ввод семян в торговый оборот является гарантией их соответствия по виду и сорту, сортовым и посевным качествам требованиям настоящего Закона, на которые выдан сертификат соответствия и которые включены в Государственный реестр. При исключении сортов и гибридов растений из Государственного реестра партии семян таких сортов могут находиться в обороте в течение последующих двух лет.</w:t>
      </w:r>
    </w:p>
    <w:p>
      <w:pPr>
        <w:spacing w:after="60"/>
        <w:ind w:firstLine="567"/>
        <w:jc w:val="both"/>
      </w:pPr>
      <w:r>
        <w:rPr>
          <w:rFonts w:ascii="Arial" w:cs="Arial" w:eastAsia="Arial" w:hAnsi="Arial"/>
          <w:sz w:val="24"/>
          <w:szCs w:val="24"/>
        </w:rPr>
        <w:t xml:space="preserve">2. Партии репродуцированных семян одного сорта и одного поколения при вводе в торговый оборот могут смешиваться между собой при условии, что новая партия семян будет однородной.</w:t>
      </w:r>
    </w:p>
    <w:p>
      <w:pPr>
        <w:spacing w:after="60"/>
        <w:ind w:firstLine="567"/>
        <w:jc w:val="both"/>
      </w:pPr>
      <w:r>
        <w:rPr>
          <w:rFonts w:ascii="Arial" w:cs="Arial" w:eastAsia="Arial" w:hAnsi="Arial"/>
          <w:sz w:val="24"/>
          <w:szCs w:val="24"/>
        </w:rPr>
        <w:t xml:space="preserve">3. В исключительных случаях, связанных с угрозой продовольственной безопасности страны, для восстановления объемов запаса страховых фондов, государственный орган управления сельским (лесным) хозяйством уполномочен разрешить, при необходимости, вводить в торговый оборот семена разных видов сортов или категорий в смеси между собой.</w:t>
      </w:r>
    </w:p>
    <w:p>
      <w:pPr>
        <w:spacing w:after="60"/>
        <w:ind w:firstLine="567"/>
        <w:jc w:val="both"/>
      </w:pPr>
      <w:r>
        <w:rPr>
          <w:rFonts w:ascii="Arial" w:cs="Arial" w:eastAsia="Arial" w:hAnsi="Arial"/>
          <w:sz w:val="24"/>
          <w:szCs w:val="24"/>
        </w:rPr>
        <w:t xml:space="preserve">4. Семена сортов, не внесенных в Государственный реестр, могут использоваться:</w:t>
      </w:r>
    </w:p>
    <w:p>
      <w:pPr>
        <w:spacing w:after="60"/>
        <w:ind w:firstLine="567"/>
        <w:jc w:val="both"/>
      </w:pPr>
      <w:r>
        <w:rPr>
          <w:rFonts w:ascii="Arial" w:cs="Arial" w:eastAsia="Arial" w:hAnsi="Arial"/>
          <w:sz w:val="24"/>
          <w:szCs w:val="24"/>
        </w:rPr>
        <w:t xml:space="preserve">для конкурсных, экологических и производственных испытаний;</w:t>
      </w:r>
    </w:p>
    <w:p>
      <w:pPr>
        <w:spacing w:after="60"/>
        <w:ind w:firstLine="567"/>
        <w:jc w:val="both"/>
      </w:pPr>
      <w:r>
        <w:rPr>
          <w:rFonts w:ascii="Arial" w:cs="Arial" w:eastAsia="Arial" w:hAnsi="Arial"/>
          <w:sz w:val="24"/>
          <w:szCs w:val="24"/>
        </w:rPr>
        <w:t xml:space="preserve">для селекционных и исследовательских работ;</w:t>
      </w:r>
    </w:p>
    <w:p>
      <w:pPr>
        <w:spacing w:after="60"/>
        <w:ind w:firstLine="567"/>
        <w:jc w:val="both"/>
      </w:pPr>
      <w:r>
        <w:rPr>
          <w:rFonts w:ascii="Arial" w:cs="Arial" w:eastAsia="Arial" w:hAnsi="Arial"/>
          <w:sz w:val="24"/>
          <w:szCs w:val="24"/>
        </w:rPr>
        <w:t xml:space="preserve">для производства семян, которые будут экспортироваться;</w:t>
      </w:r>
    </w:p>
    <w:p>
      <w:pPr>
        <w:spacing w:after="60"/>
        <w:ind w:firstLine="567"/>
        <w:jc w:val="both"/>
      </w:pPr>
      <w:r>
        <w:rPr>
          <w:rFonts w:ascii="Arial" w:cs="Arial" w:eastAsia="Arial" w:hAnsi="Arial"/>
          <w:sz w:val="24"/>
          <w:szCs w:val="24"/>
        </w:rPr>
        <w:t xml:space="preserve">по заявке селекционера - на создание запаса семян для испытания селекционных достижений;</w:t>
      </w:r>
    </w:p>
    <w:p>
      <w:pPr>
        <w:spacing w:after="60"/>
        <w:ind w:firstLine="567"/>
        <w:jc w:val="both"/>
      </w:pPr>
      <w:r>
        <w:rPr>
          <w:rFonts w:ascii="Arial" w:cs="Arial" w:eastAsia="Arial" w:hAnsi="Arial"/>
          <w:sz w:val="24"/>
          <w:szCs w:val="24"/>
        </w:rPr>
        <w:t xml:space="preserve">для экспонирования на выставках;</w:t>
      </w:r>
    </w:p>
    <w:p>
      <w:pPr>
        <w:spacing w:after="60"/>
        <w:ind w:firstLine="567"/>
        <w:jc w:val="both"/>
      </w:pPr>
      <w:r>
        <w:rPr>
          <w:rFonts w:ascii="Arial" w:cs="Arial" w:eastAsia="Arial" w:hAnsi="Arial"/>
          <w:sz w:val="24"/>
          <w:szCs w:val="24"/>
        </w:rPr>
        <w:t xml:space="preserve">для использования в личных некоммерческих целях.</w:t>
      </w:r>
    </w:p>
    <w:p>
      <w:pPr>
        <w:spacing w:after="60"/>
        <w:ind w:firstLine="567"/>
        <w:jc w:val="both"/>
      </w:pPr>
      <w:r>
        <w:rPr>
          <w:rFonts w:ascii="Arial" w:cs="Arial" w:eastAsia="Arial" w:hAnsi="Arial"/>
          <w:sz w:val="24"/>
          <w:szCs w:val="24"/>
        </w:rPr>
        <w:t xml:space="preserve">5. Запрещается ввод в торговый оборот семян:</w:t>
      </w:r>
    </w:p>
    <w:p>
      <w:pPr>
        <w:spacing w:after="60"/>
        <w:ind w:firstLine="567"/>
        <w:jc w:val="both"/>
      </w:pPr>
      <w:r>
        <w:rPr>
          <w:rFonts w:ascii="Arial" w:cs="Arial" w:eastAsia="Arial" w:hAnsi="Arial"/>
          <w:sz w:val="24"/>
          <w:szCs w:val="24"/>
        </w:rPr>
        <w:t xml:space="preserve">сортов, гибридов, представляющих угрозу экологии и здоровью населения республики;</w:t>
      </w:r>
    </w:p>
    <w:p>
      <w:pPr>
        <w:spacing w:after="60"/>
        <w:ind w:firstLine="567"/>
        <w:jc w:val="both"/>
      </w:pPr>
      <w:r>
        <w:rPr>
          <w:rFonts w:ascii="Arial" w:cs="Arial" w:eastAsia="Arial" w:hAnsi="Arial"/>
          <w:sz w:val="24"/>
          <w:szCs w:val="24"/>
        </w:rPr>
        <w:t xml:space="preserve">если маркировка, упаковка семян произведены с нарушениями требований нормативно-технической документации;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733nebeqbot9v025wlwk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sz w:val="24"/>
          <w:szCs w:val="24"/>
        </w:rPr>
        <w:t xml:space="preserve">охраняемых сортов, гибридов без лицензионного договора, заключенного с владельцем патента;</w:t>
      </w:r>
    </w:p>
    <w:p>
      <w:pPr>
        <w:spacing w:after="60"/>
        <w:ind w:firstLine="567"/>
        <w:jc w:val="both"/>
      </w:pPr>
      <w:r>
        <w:rPr>
          <w:rFonts w:ascii="Arial" w:cs="Arial" w:eastAsia="Arial" w:hAnsi="Arial"/>
          <w:sz w:val="24"/>
          <w:szCs w:val="24"/>
        </w:rPr>
        <w:t xml:space="preserve">обработанных химическими и биологическими препаратами - при транспортировке их насыпью.</w:t>
      </w:r>
    </w:p>
    <w:p>
      <w:pPr>
        <w:spacing w:after="60"/>
        <w:ind w:firstLine="567"/>
        <w:jc w:val="both"/>
      </w:pPr>
      <w:r>
        <w:rPr>
          <w:rFonts w:ascii="Arial" w:cs="Arial" w:eastAsia="Arial" w:hAnsi="Arial"/>
          <w:sz w:val="24"/>
          <w:szCs w:val="24"/>
        </w:rPr>
        <w:t xml:space="preserve">6. Генетически измененные сорта не допускаются к использованию прежде чем они не будут подвергнуты испытанию и исследованию в соответствующих экосистемах.</w:t>
      </w:r>
    </w:p>
    <w:p>
      <w:pPr>
        <w:spacing w:after="60"/>
        <w:ind w:firstLine="567"/>
        <w:jc w:val="both"/>
      </w:pPr>
      <w:r>
        <w:rPr>
          <w:rFonts w:ascii="Arial" w:cs="Arial" w:eastAsia="Arial" w:hAnsi="Arial"/>
          <w:sz w:val="24"/>
          <w:szCs w:val="24"/>
        </w:rPr>
        <w:t xml:space="preserve">7. Выращивание генетически модифицированных сортов растений производится под контролем уполномоченных органов, при этом уполномоченные органы оценивают влияние этих сортов на окружающую среду, а также на здоровье человека.</w:t>
      </w:r>
    </w:p>
    <w:p>
      <w:pPr>
        <w:spacing w:after="60"/>
        <w:ind w:firstLine="567"/>
        <w:jc w:val="both"/>
      </w:pPr>
      <w:r>
        <w:rPr>
          <w:rFonts w:ascii="Arial" w:cs="Arial" w:eastAsia="Arial" w:hAnsi="Arial"/>
          <w:sz w:val="24"/>
          <w:szCs w:val="24"/>
        </w:rPr>
        <w:t xml:space="preserve">8. Уполномоченные органы после проведения экспертизы данного сорта должны сообщить о результатах органу управления сельским (лесным) хозяйством и заявителю.</w:t>
      </w:r>
    </w:p>
    <w:p>
      <w:pPr>
        <w:spacing w:after="60"/>
        <w:ind w:firstLine="567"/>
        <w:jc w:val="both"/>
      </w:pPr>
      <w:r>
        <w:rPr>
          <w:rFonts w:ascii="Arial" w:cs="Arial" w:eastAsia="Arial" w:hAnsi="Arial"/>
          <w:sz w:val="24"/>
          <w:szCs w:val="24"/>
        </w:rPr>
        <w:t xml:space="preserve">9. В случае положительных результатов испытаний сорт направляется на государственные испытания по допуску к использованию.</w:t>
      </w:r>
    </w:p>
    <w:p>
      <w:pPr>
        <w:spacing w:after="60"/>
        <w:ind w:firstLine="567"/>
        <w:jc w:val="both"/>
      </w:pPr>
      <w:r>
        <w:rPr>
          <w:rFonts w:ascii="Arial" w:cs="Arial" w:eastAsia="Arial" w:hAnsi="Arial"/>
          <w:i/>
          <w:iCs/>
          <w:sz w:val="24"/>
          <w:szCs w:val="24"/>
        </w:rPr>
        <w:t xml:space="preserve">(В редакции Законов КР от </w:t>
      </w:r>
      <w:hyperlink w:history="1" r:id="rIdfafuzhuhpxkn2y0r9_7c1">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pnjnashid3yku61cv3da3">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Внешняя торговля сортовыми семенами</w:t>
      </w:r>
    </w:p>
    <w:p>
      <w:pPr>
        <w:spacing w:after="120"/>
        <w:jc w:val="both"/>
      </w:pPr>
      <w:r>
        <w:rPr>
          <w:rFonts w:ascii="Arial" w:cs="Arial" w:eastAsia="Arial" w:hAnsi="Arial"/>
          <w:sz w:val="24"/>
          <w:szCs w:val="24"/>
        </w:rPr>
        <w:t xml:space="preserve">1. Решение по объему закупок сортовых семян в государственный фонд по импорту принимается Кабинетом Министров Кыргызской Республики и осуществляется в централизованном порядке через государственных заказчиков.</w:t>
      </w:r>
    </w:p>
    <w:p>
      <w:pPr>
        <w:spacing w:after="120"/>
        <w:jc w:val="both"/>
      </w:pPr>
      <w:r>
        <w:rPr>
          <w:rFonts w:ascii="Arial" w:cs="Arial" w:eastAsia="Arial" w:hAnsi="Arial"/>
          <w:sz w:val="24"/>
          <w:szCs w:val="24"/>
        </w:rPr>
        <w:t xml:space="preserve">Другие лица и субъекты вправе самостоятельно закупать семена за рубежом за счет собственных средств в установленном порядке.</w:t>
      </w:r>
    </w:p>
    <w:p>
      <w:pPr>
        <w:spacing w:after="120"/>
        <w:jc w:val="both"/>
      </w:pPr>
      <w:r>
        <w:rPr>
          <w:rFonts w:ascii="Arial" w:cs="Arial" w:eastAsia="Arial" w:hAnsi="Arial"/>
          <w:sz w:val="24"/>
          <w:szCs w:val="24"/>
        </w:rPr>
        <w:t xml:space="preserve">Порядок ввоза семян на территорию Кыргызской Республики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2. Запрещен ввоз на территорию Кыргызской Республики семян:</w:t>
      </w:r>
    </w:p>
    <w:p>
      <w:pPr>
        <w:spacing w:after="60"/>
        <w:ind w:firstLine="567"/>
        <w:jc w:val="both"/>
      </w:pPr>
      <w:r>
        <w:rPr>
          <w:rFonts w:ascii="Arial" w:cs="Arial" w:eastAsia="Arial" w:hAnsi="Arial"/>
          <w:sz w:val="24"/>
          <w:szCs w:val="24"/>
        </w:rPr>
        <w:t xml:space="preserve">не включенных в Государственный реестр, кроме случаев, указанных в пункте 4 </w:t>
      </w:r>
      <w:hyperlink w:history="1" r:id="rIdxwmahuijbxgc0qfggevtd">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не имеющих документа, удостоверяющего их сортовые и посевные качества;</w:t>
      </w:r>
    </w:p>
    <w:p>
      <w:pPr>
        <w:spacing w:after="60"/>
        <w:ind w:firstLine="567"/>
        <w:jc w:val="both"/>
      </w:pPr>
      <w:r>
        <w:rPr>
          <w:rFonts w:ascii="Arial" w:cs="Arial" w:eastAsia="Arial" w:hAnsi="Arial"/>
          <w:sz w:val="24"/>
          <w:szCs w:val="24"/>
        </w:rPr>
        <w:t xml:space="preserve">не имеющих фитосанитарного сертификата или свидетельства, выданного страной-экспортером;</w:t>
      </w:r>
    </w:p>
    <w:p>
      <w:pPr>
        <w:spacing w:after="60"/>
        <w:ind w:firstLine="567"/>
        <w:jc w:val="both"/>
      </w:pPr>
      <w:r>
        <w:rPr>
          <w:rFonts w:ascii="Arial" w:cs="Arial" w:eastAsia="Arial" w:hAnsi="Arial"/>
          <w:sz w:val="24"/>
          <w:szCs w:val="24"/>
        </w:rPr>
        <w:t xml:space="preserve">обработанных химическими и биологическими препаратами - при транспортировке их насыпью;</w:t>
      </w:r>
    </w:p>
    <w:p>
      <w:pPr>
        <w:spacing w:after="60"/>
        <w:ind w:firstLine="567"/>
        <w:jc w:val="both"/>
      </w:pPr>
      <w:r>
        <w:rPr>
          <w:rFonts w:ascii="Arial" w:cs="Arial" w:eastAsia="Arial" w:hAnsi="Arial"/>
          <w:sz w:val="24"/>
          <w:szCs w:val="24"/>
        </w:rPr>
        <w:t xml:space="preserve">представляющих угрозу экологии и здоровью населения республики.</w:t>
      </w:r>
    </w:p>
    <w:p>
      <w:pPr>
        <w:spacing w:after="60"/>
        <w:ind w:firstLine="567"/>
        <w:jc w:val="both"/>
      </w:pPr>
      <w:r>
        <w:rPr>
          <w:rFonts w:ascii="Arial" w:cs="Arial" w:eastAsia="Arial" w:hAnsi="Arial"/>
          <w:sz w:val="24"/>
          <w:szCs w:val="24"/>
        </w:rPr>
        <w:t xml:space="preserve">3. Запрещается пересылка семян в почтовых отправлениях из зарубежных стран в адрес граждан, проживающих в Кыргызской Республике, а также провоз их в багаже без фитосанитарного сертификата.</w:t>
      </w:r>
    </w:p>
    <w:p>
      <w:pPr>
        <w:spacing w:after="60"/>
        <w:ind w:firstLine="567"/>
        <w:jc w:val="both"/>
      </w:pPr>
      <w:r>
        <w:rPr>
          <w:rFonts w:ascii="Arial" w:cs="Arial" w:eastAsia="Arial" w:hAnsi="Arial"/>
          <w:sz w:val="24"/>
          <w:szCs w:val="24"/>
        </w:rPr>
        <w:t xml:space="preserve">4. Экспортируемые семена должны отвечать условиям, предусмотренным договорами или международными соглашениями, и не входить в перечень объектов, не подлежащих вывозу согласно установленному порядку.</w:t>
      </w:r>
    </w:p>
    <w:p>
      <w:pPr>
        <w:spacing w:after="60"/>
        <w:ind w:firstLine="567"/>
        <w:jc w:val="both"/>
      </w:pPr>
      <w:r>
        <w:rPr>
          <w:rFonts w:ascii="Arial" w:cs="Arial" w:eastAsia="Arial" w:hAnsi="Arial"/>
          <w:sz w:val="24"/>
          <w:szCs w:val="24"/>
        </w:rPr>
        <w:t xml:space="preserve">5. При импорте и экспорте сортовых семян признаются сертификаты международного (межгосударственного) образца, если иное не оговорено условиями поставки.</w:t>
      </w:r>
    </w:p>
    <w:p>
      <w:pPr>
        <w:spacing w:after="120"/>
        <w:jc w:val="both"/>
      </w:pPr>
      <w:r>
        <w:rPr>
          <w:rFonts w:ascii="Arial" w:cs="Arial" w:eastAsia="Arial" w:hAnsi="Arial"/>
          <w:sz w:val="24"/>
          <w:szCs w:val="24"/>
        </w:rPr>
        <w:t xml:space="preserve">6. Таможенные органы, а также пограничные пункты по карантину растений, на которые возложен контроль за ввозом семян,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qh5kjq7o68ttquoponxm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2016 года № 120)</w:t>
      </w:r>
    </w:p>
    <w:p>
      <w:pPr>
        <w:spacing w:after="60"/>
        <w:ind w:firstLine="567"/>
        <w:jc w:val="both"/>
      </w:pPr>
      <w:r>
        <w:rPr>
          <w:rFonts w:ascii="Arial" w:cs="Arial" w:eastAsia="Arial" w:hAnsi="Arial"/>
          <w:sz w:val="24"/>
          <w:szCs w:val="24"/>
        </w:rPr>
        <w:t xml:space="preserve">8. При импорте семян на территорию Кыргызской Республики признаются сертификаты международного образца (ИСТА), а также документы о качестве семян стран-экспортеров, с органами по сертификации которых уполномоченным органом в области сертификации семян, посадочного материала, испытания и регистрации сортов заключено соответствующее соглашение, при условии наличия сортовых свидетельств ОЕСД.</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hv2osbzslk7hckiixsxy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i/>
          <w:iCs/>
          <w:sz w:val="24"/>
          <w:szCs w:val="24"/>
        </w:rPr>
        <w:t xml:space="preserve">(В редакции Законов КР от </w:t>
      </w:r>
      <w:hyperlink w:history="1" r:id="rIdtnj63nyj6zvswtgk1v0h7">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kdsyfnnawn9qzcojpzx6a">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15ylvdhl6kljd7wsioln8">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5im0uipwwlkhb-640rija">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Государственный контроль за исполнением настоящего Закона</w:t>
      </w:r>
    </w:p>
    <w:p>
      <w:pPr>
        <w:spacing w:after="60"/>
        <w:ind w:firstLine="567"/>
        <w:jc w:val="both"/>
      </w:pPr>
      <w:r>
        <w:rPr>
          <w:rFonts w:ascii="Arial" w:cs="Arial" w:eastAsia="Arial" w:hAnsi="Arial"/>
          <w:sz w:val="24"/>
          <w:szCs w:val="24"/>
        </w:rPr>
        <w:t xml:space="preserve">1. Государственный контроль качества семенного материала осуществляется уполномоченным органом в области сертификации семян, посадочного материала, испытания и регистрации сортов, который наделяется правом:</w:t>
      </w:r>
    </w:p>
    <w:p>
      <w:pPr>
        <w:spacing w:after="60"/>
        <w:ind w:firstLine="567"/>
        <w:jc w:val="both"/>
      </w:pPr>
      <w:r>
        <w:rPr>
          <w:rFonts w:ascii="Arial" w:cs="Arial" w:eastAsia="Arial" w:hAnsi="Arial"/>
          <w:sz w:val="24"/>
          <w:szCs w:val="24"/>
        </w:rPr>
        <w:t xml:space="preserve">беспрепятственно проводить сортовой и семенной контроль у производителей семян в заготовительных, торгующих организациях независимо от их ведомственной подчиненности и форм собственности;</w:t>
      </w:r>
    </w:p>
    <w:p>
      <w:pPr>
        <w:spacing w:after="60"/>
        <w:ind w:firstLine="567"/>
        <w:jc w:val="both"/>
      </w:pPr>
      <w:r>
        <w:rPr>
          <w:rFonts w:ascii="Arial" w:cs="Arial" w:eastAsia="Arial" w:hAnsi="Arial"/>
          <w:sz w:val="24"/>
          <w:szCs w:val="24"/>
        </w:rPr>
        <w:t xml:space="preserve">осуществлять контроль и проведение инспекции семенного материала, сортовых посевов;</w:t>
      </w:r>
    </w:p>
    <w:p>
      <w:pPr>
        <w:spacing w:after="60"/>
        <w:ind w:firstLine="567"/>
        <w:jc w:val="both"/>
      </w:pPr>
      <w:r>
        <w:rPr>
          <w:rFonts w:ascii="Arial" w:cs="Arial" w:eastAsia="Arial" w:hAnsi="Arial"/>
          <w:sz w:val="24"/>
          <w:szCs w:val="24"/>
        </w:rPr>
        <w:t xml:space="preserve">отбирать и проводить анализы проб семян с целью определения их посевных качеств;</w:t>
      </w:r>
    </w:p>
    <w:p>
      <w:pPr>
        <w:spacing w:after="60"/>
        <w:ind w:firstLine="567"/>
        <w:jc w:val="both"/>
      </w:pPr>
      <w:r>
        <w:rPr>
          <w:rFonts w:ascii="Arial" w:cs="Arial" w:eastAsia="Arial" w:hAnsi="Arial"/>
          <w:sz w:val="24"/>
          <w:szCs w:val="24"/>
        </w:rPr>
        <w:t xml:space="preserve">запрашивать у производителей семян, заготовительных и торгующих организаций необходимые сведения и документы о семеноводческих и семенных посевах, а также насаждениях, количестве и качестве семян;</w:t>
      </w:r>
    </w:p>
    <w:p>
      <w:pPr>
        <w:spacing w:after="60"/>
        <w:ind w:firstLine="567"/>
        <w:jc w:val="both"/>
      </w:pPr>
      <w:r>
        <w:rPr>
          <w:rFonts w:ascii="Arial" w:cs="Arial" w:eastAsia="Arial" w:hAnsi="Arial"/>
          <w:sz w:val="24"/>
          <w:szCs w:val="24"/>
        </w:rPr>
        <w:t xml:space="preserve">не выдавать документы о качестве семенного материала на семена сортов, не включенных в Государственный реестр, а также на семена лесных пород, заготовленные с непригодных для сбора насаждений, и на семена, размножаемые производителем семенного материала;</w:t>
      </w:r>
    </w:p>
    <w:p>
      <w:pPr>
        <w:spacing w:after="60"/>
        <w:ind w:firstLine="567"/>
        <w:jc w:val="both"/>
      </w:pPr>
      <w:r>
        <w:rPr>
          <w:rFonts w:ascii="Arial" w:cs="Arial" w:eastAsia="Arial" w:hAnsi="Arial"/>
          <w:sz w:val="24"/>
          <w:szCs w:val="24"/>
        </w:rPr>
        <w:t xml:space="preserve">проводить выбраковку семеноводческих и семенных посевов, а также насаждений в случае нарушения технологии производства;</w:t>
      </w:r>
    </w:p>
    <w:p>
      <w:pPr>
        <w:spacing w:after="60"/>
        <w:ind w:firstLine="567"/>
        <w:jc w:val="both"/>
      </w:pPr>
      <w:r>
        <w:rPr>
          <w:rFonts w:ascii="Arial" w:cs="Arial" w:eastAsia="Arial" w:hAnsi="Arial"/>
          <w:sz w:val="24"/>
          <w:szCs w:val="24"/>
        </w:rPr>
        <w:t xml:space="preserve">задерживать для инспекционного и арбитражного контроля партии семян вместе с транспортными средствами, емкостями, упаковками;</w:t>
      </w:r>
    </w:p>
    <w:p>
      <w:pPr>
        <w:spacing w:after="60"/>
        <w:ind w:firstLine="567"/>
        <w:jc w:val="both"/>
      </w:pPr>
      <w:r>
        <w:rPr>
          <w:rFonts w:ascii="Arial" w:cs="Arial" w:eastAsia="Arial" w:hAnsi="Arial"/>
          <w:sz w:val="24"/>
          <w:szCs w:val="24"/>
        </w:rPr>
        <w:t xml:space="preserve">выдавать письменное предписание производителю и реализатору сортовых семян с требованием устранения недостатков, обнаруженных в семенном материале, и предоставления его для повторной проверки в срок, указанный уполномоченным инспектором. В случае невыполнения предписания инспектор имеет право принять решение использовать семенной материал для пищевых или кормовых нужд либо уничтожить его, если семенной материал был обработан ядохимикатами;</w:t>
      </w:r>
    </w:p>
    <w:p>
      <w:pPr>
        <w:spacing w:after="60"/>
        <w:ind w:firstLine="567"/>
        <w:jc w:val="both"/>
      </w:pPr>
      <w:r>
        <w:rPr>
          <w:rFonts w:ascii="Arial" w:cs="Arial" w:eastAsia="Arial" w:hAnsi="Arial"/>
          <w:sz w:val="24"/>
          <w:szCs w:val="24"/>
        </w:rPr>
        <w:t xml:space="preserve">не выдавать также документы о качестве семенного материала на семена охраняемых сортов без наличия лицензионного договора с владельцем патента охраняемого сорта или его правопреемником;</w:t>
      </w:r>
    </w:p>
    <w:p>
      <w:pPr>
        <w:spacing w:after="60"/>
        <w:ind w:firstLine="567"/>
        <w:jc w:val="both"/>
      </w:pPr>
      <w:r>
        <w:rPr>
          <w:rFonts w:ascii="Arial" w:cs="Arial" w:eastAsia="Arial" w:hAnsi="Arial"/>
          <w:sz w:val="24"/>
          <w:szCs w:val="24"/>
        </w:rPr>
        <w:t xml:space="preserve">составлять протоколы о нарушениях при осуществлении хозяйствующими субъектами деятельности в области семеноводства.</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xfrr1jazp56-gezvfpfu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obmc69kq1x8_42rucsh3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i/>
          <w:iCs/>
          <w:sz w:val="24"/>
          <w:szCs w:val="24"/>
        </w:rPr>
        <w:t xml:space="preserve">(В редакции Законов КР от </w:t>
      </w:r>
      <w:hyperlink w:history="1" r:id="rIdwstpqnmugfgzhz_friv6x">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bnw_a-iyzkaghtqnfvqmo">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0-vt7bw4pvug2dktyzxxt">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mcklmjn4q45dajhbpby4d">
        <w:r>
          <w:rPr>
            <w:rFonts w:ascii="Arial" w:cs="Arial" w:eastAsia="Arial" w:hAnsi="Arial"/>
            <w:i/>
            <w:iCs/>
            <w:color w:val="1D4ED8"/>
            <w:sz w:val="24"/>
            <w:szCs w:val="24"/>
            <w:u w:val="single"/>
          </w:rPr>
          <w:t xml:space="preserve">20 марта 2020 года № 28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Ответственность за нарушение настоящего Закона</w:t>
      </w:r>
    </w:p>
    <w:p>
      <w:pPr>
        <w:spacing w:after="60"/>
        <w:ind w:firstLine="567"/>
        <w:jc w:val="both"/>
      </w:pPr>
      <w:r>
        <w:rPr>
          <w:rFonts w:ascii="Arial" w:cs="Arial" w:eastAsia="Arial" w:hAnsi="Arial"/>
          <w:sz w:val="24"/>
          <w:szCs w:val="24"/>
        </w:rPr>
        <w:t xml:space="preserve">1. Юридические и физические лица, связанные с деятельностью по производству и реализации семенного материала, и государственные органы, отвечающие за контролем качества семенного материала, нарушившие положения, предусмотренные настоящим Законом, а также допустившие умышленное или безответственное предоставление ложной информации по семенам, изменение, искажение или изъятие, без должных на то полномочий, сертификатов, маркировки или иных видов официального учета, умышленную фальсификацию проб семян, несут ответственность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 Ущерб, нанесенный потребителю вследствие приобретения некачественных, фальсифицированных семян, покрывается за счет нарушителя. При этом потребитель вправе требовать:</w:t>
      </w:r>
    </w:p>
    <w:p>
      <w:pPr>
        <w:spacing w:after="60"/>
        <w:ind w:firstLine="567"/>
        <w:jc w:val="both"/>
      </w:pPr>
      <w:r>
        <w:rPr>
          <w:rFonts w:ascii="Arial" w:cs="Arial" w:eastAsia="Arial" w:hAnsi="Arial"/>
          <w:sz w:val="24"/>
          <w:szCs w:val="24"/>
        </w:rPr>
        <w:t xml:space="preserve">замены на другую партию семян аналогичного сорта;</w:t>
      </w:r>
    </w:p>
    <w:p>
      <w:pPr>
        <w:spacing w:after="60"/>
        <w:ind w:firstLine="567"/>
        <w:jc w:val="both"/>
      </w:pPr>
      <w:r>
        <w:rPr>
          <w:rFonts w:ascii="Arial" w:cs="Arial" w:eastAsia="Arial" w:hAnsi="Arial"/>
          <w:sz w:val="24"/>
          <w:szCs w:val="24"/>
        </w:rPr>
        <w:t xml:space="preserve">расторжения договора и возмещения убытков в судебном порядке.</w:t>
      </w:r>
    </w:p>
    <w:p>
      <w:pPr>
        <w:spacing w:after="60"/>
        <w:ind w:firstLine="567"/>
        <w:jc w:val="both"/>
      </w:pPr>
      <w:r>
        <w:rPr>
          <w:rFonts w:ascii="Arial" w:cs="Arial" w:eastAsia="Arial" w:hAnsi="Arial"/>
          <w:i/>
          <w:iCs/>
          <w:sz w:val="24"/>
          <w:szCs w:val="24"/>
        </w:rPr>
        <w:t xml:space="preserve">3. (Исключен в соответствии с </w:t>
      </w:r>
      <w:hyperlink w:history="1" r:id="rIddthassceu7tlxz6zg2dc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января 2007 года № 1)</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mlvvxkx3jmi1is4d9b1n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2005 года № 69)</w:t>
      </w:r>
    </w:p>
    <w:p>
      <w:pPr>
        <w:spacing w:after="60"/>
        <w:ind w:firstLine="567"/>
        <w:jc w:val="both"/>
      </w:pPr>
      <w:r>
        <w:rPr>
          <w:rFonts w:ascii="Arial" w:cs="Arial" w:eastAsia="Arial" w:hAnsi="Arial"/>
          <w:sz w:val="24"/>
          <w:szCs w:val="24"/>
        </w:rPr>
        <w:t xml:space="preserve">5. Производитель, поставщик не несут ответственности за потерю сортовых и посевных качеств семян, если это случилось по не зависящим от них причинам.</w:t>
      </w:r>
    </w:p>
    <w:p>
      <w:pPr>
        <w:spacing w:after="60"/>
        <w:ind w:firstLine="567"/>
        <w:jc w:val="both"/>
      </w:pPr>
      <w:r>
        <w:rPr>
          <w:rFonts w:ascii="Arial" w:cs="Arial" w:eastAsia="Arial" w:hAnsi="Arial"/>
          <w:sz w:val="24"/>
          <w:szCs w:val="24"/>
        </w:rPr>
        <w:t xml:space="preserve">6. Для предъявления претензий действует срок давности - три года.</w:t>
      </w:r>
    </w:p>
    <w:p>
      <w:pPr>
        <w:spacing w:after="60"/>
        <w:ind w:firstLine="567"/>
        <w:jc w:val="both"/>
      </w:pPr>
      <w:r>
        <w:rPr>
          <w:rFonts w:ascii="Arial" w:cs="Arial" w:eastAsia="Arial" w:hAnsi="Arial"/>
          <w:i/>
          <w:iCs/>
          <w:sz w:val="24"/>
          <w:szCs w:val="24"/>
        </w:rPr>
        <w:t xml:space="preserve">(В редакции Законов КР от </w:t>
      </w:r>
      <w:hyperlink w:history="1" r:id="rIdc7aykz2_af6riobbjin9-">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qsphiqmhp7zz79a07xtmu">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 момента его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mestx7zmaljo4s_nhs-">
      <w:r>
        <w:rPr>
          <w:rFonts w:ascii="Arial" w:cs="Arial" w:eastAsia="Arial" w:hAnsi="Arial"/>
          <w:color w:val="132D3F"/>
          <w:sz w:val="16"/>
          <w:szCs w:val="16"/>
          <w:u w:val="single"/>
        </w:rPr>
        <w:t xml:space="preserve">dalil.kg/document/538</w:t>
      </w:r>
    </w:hyperlink>
  </w:p>
  <w:p>
    <w:pPr>
      <w:spacing w:after="0" w:before="40"/>
      <w:jc w:val="center"/>
    </w:pPr>
    <w:hyperlink w:history="1" r:id="rIdu0kvsfpalmue08kttbd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oqjxfxsimciy4twir1b" Type="http://schemas.openxmlformats.org/officeDocument/2006/relationships/hyperlink" Target="https://dalil.kg/document/1669" TargetMode="External"/><Relationship Id="rId7xa2ov0-v8h19hl1vgswd" Type="http://schemas.openxmlformats.org/officeDocument/2006/relationships/hyperlink" Target="https://dalil.kg/document/202035" TargetMode="External"/><Relationship Id="rIdt1w0mfwlsb2o_ds72-tzb" Type="http://schemas.openxmlformats.org/officeDocument/2006/relationships/hyperlink" Target="https://dalil.kg/document/203771" TargetMode="External"/><Relationship Id="rIdcuoezws-e3naaxiqnbjkq" Type="http://schemas.openxmlformats.org/officeDocument/2006/relationships/hyperlink" Target="https://dalil.kg/document/111399" TargetMode="External"/><Relationship Id="rIdkym73j8b8a1oi7s9ml7sh" Type="http://schemas.openxmlformats.org/officeDocument/2006/relationships/hyperlink" Target="https://dalil.kg/document/111876" TargetMode="External"/><Relationship Id="rIdebvk00wtlknmguonpggup" Type="http://schemas.openxmlformats.org/officeDocument/2006/relationships/hyperlink" Target="https://dalil.kg/document/112028" TargetMode="External"/><Relationship Id="rId0gaulf6-jxzjxjluf5agj" Type="http://schemas.openxmlformats.org/officeDocument/2006/relationships/hyperlink" Target="https://dalil.kg/document/112638" TargetMode="External"/><Relationship Id="rIdn3r7uzbpyl0axwdbpruxn" Type="http://schemas.openxmlformats.org/officeDocument/2006/relationships/hyperlink" Target="https://dalil.kg/document/87" TargetMode="External"/><Relationship Id="rIdgere1pmwuduoye285jdtk" Type="http://schemas.openxmlformats.org/officeDocument/2006/relationships/hyperlink" Target="https://dalil.kg/document/202035" TargetMode="External"/><Relationship Id="rId1klhz9_aegqqcmmzf7pje" Type="http://schemas.openxmlformats.org/officeDocument/2006/relationships/hyperlink" Target="https://dalil.kg/document/111399" TargetMode="External"/><Relationship Id="rIdjcogmrdh4kayagp4rj0hm" Type="http://schemas.openxmlformats.org/officeDocument/2006/relationships/hyperlink" Target="https://dalil.kg/document/112638" TargetMode="External"/><Relationship Id="rIdrqsq0l86rxymjyzftdosh" Type="http://schemas.openxmlformats.org/officeDocument/2006/relationships/hyperlink" Target="https://dalil.kg/document/1669" TargetMode="External"/><Relationship Id="rIdtuyrywvz7crdpsptgf1wg" Type="http://schemas.openxmlformats.org/officeDocument/2006/relationships/hyperlink" Target="https://dalil.kg/document/1669" TargetMode="External"/><Relationship Id="rIdaeje7gfqesh9kbxjr3vjx" Type="http://schemas.openxmlformats.org/officeDocument/2006/relationships/hyperlink" Target="https://dalil.kg/document/202035" TargetMode="External"/><Relationship Id="rId1ivbyzc9x3cmojjdk_qva" Type="http://schemas.openxmlformats.org/officeDocument/2006/relationships/hyperlink" Target="https://dalil.kg/document/203771" TargetMode="External"/><Relationship Id="rIdipqe_danvl-2mmwoqiynk" Type="http://schemas.openxmlformats.org/officeDocument/2006/relationships/hyperlink" Target="https://dalil.kg/document/111876" TargetMode="External"/><Relationship Id="rIdihjb7cf-uuiw2zhplmesr" Type="http://schemas.openxmlformats.org/officeDocument/2006/relationships/hyperlink" Target="https://dalil.kg/document/203771" TargetMode="External"/><Relationship Id="rIdjr2dwylw0wibuqdb_sk-u" Type="http://schemas.openxmlformats.org/officeDocument/2006/relationships/hyperlink" Target="https://dalil.kg/document/111399" TargetMode="External"/><Relationship Id="rIdfzbd7tq4u-3mqjouiz3ga" Type="http://schemas.openxmlformats.org/officeDocument/2006/relationships/hyperlink" Target="https://dalil.kg/document/202035" TargetMode="External"/><Relationship Id="rIda677mnrpdadrrlsroqavj" Type="http://schemas.openxmlformats.org/officeDocument/2006/relationships/hyperlink" Target="https://dalil.kg/document/203771" TargetMode="External"/><Relationship Id="rIdtlyl6ghroi2ekywzsgukf" Type="http://schemas.openxmlformats.org/officeDocument/2006/relationships/hyperlink" Target="https://dalil.kg/document/111399" TargetMode="External"/><Relationship Id="rIdhg2jn5tdqrnaaixw4n2zi" Type="http://schemas.openxmlformats.org/officeDocument/2006/relationships/hyperlink" Target="https://dalil.kg/document/111876" TargetMode="External"/><Relationship Id="rIdiqmhwabb2zkvqpc1zyhee" Type="http://schemas.openxmlformats.org/officeDocument/2006/relationships/hyperlink" Target="https://dalil.kg/document/112638" TargetMode="External"/><Relationship Id="rIdcudngm0tivinudzibgixv" Type="http://schemas.openxmlformats.org/officeDocument/2006/relationships/hyperlink" Target="https://dalil.kg/document/1669" TargetMode="External"/><Relationship Id="rIdejvi2wmsoa2mjrcjzfjav" Type="http://schemas.openxmlformats.org/officeDocument/2006/relationships/hyperlink" Target="https://dalil.kg/document/202035" TargetMode="External"/><Relationship Id="rIdyujueiymwnpi0do_q_uvs" Type="http://schemas.openxmlformats.org/officeDocument/2006/relationships/hyperlink" Target="https://dalil.kg/document/111876" TargetMode="External"/><Relationship Id="rIdwsjjgwvhdjthc9zddamjg" Type="http://schemas.openxmlformats.org/officeDocument/2006/relationships/hyperlink" Target="https://dalil.kg/document/112638" TargetMode="External"/><Relationship Id="rIdw_rab4vjzhue9_vkyey3c" Type="http://schemas.openxmlformats.org/officeDocument/2006/relationships/hyperlink" Target="https://dalil.kg/document/205424" TargetMode="External"/><Relationship Id="rIducl68rvpz9xtq6epu2rd0" Type="http://schemas.openxmlformats.org/officeDocument/2006/relationships/hyperlink" Target="https://dalil.kg/document/1669" TargetMode="External"/><Relationship Id="rIdkrrgbvzhstpwitb5nrvn7" Type="http://schemas.openxmlformats.org/officeDocument/2006/relationships/hyperlink" Target="https://dalil.kg/document/202035" TargetMode="External"/><Relationship Id="rIdz20p0uecpsthpxxd7q_q6" Type="http://schemas.openxmlformats.org/officeDocument/2006/relationships/hyperlink" Target="https://dalil.kg/document/111399" TargetMode="External"/><Relationship Id="rId0nggs-q9lgueettrd6rhw" Type="http://schemas.openxmlformats.org/officeDocument/2006/relationships/hyperlink" Target="https://dalil.kg/document/111876" TargetMode="External"/><Relationship Id="rId5tuntbbefc2rkmxyyehfs" Type="http://schemas.openxmlformats.org/officeDocument/2006/relationships/hyperlink" Target="https://dalil.kg/document/111876" TargetMode="External"/><Relationship Id="rIdafaobnv9hqccpxz1zqa1p" Type="http://schemas.openxmlformats.org/officeDocument/2006/relationships/hyperlink" Target="https://dalil.kg/document/112638" TargetMode="External"/><Relationship Id="rIdpkmd9emz_1r89xr8iyvb-" Type="http://schemas.openxmlformats.org/officeDocument/2006/relationships/hyperlink" Target="https://dalil.kg/document/202035" TargetMode="External"/><Relationship Id="rId60np0mnqsafkdqxplecic" Type="http://schemas.openxmlformats.org/officeDocument/2006/relationships/hyperlink" Target="https://dalil.kg/document/202035" TargetMode="External"/><Relationship Id="rIdp3cazaqb9euwzeiwgtyqi" Type="http://schemas.openxmlformats.org/officeDocument/2006/relationships/hyperlink" Target="https://dalil.kg/document/111876" TargetMode="External"/><Relationship Id="rIdc0mtmulekzalkldhglimp" Type="http://schemas.openxmlformats.org/officeDocument/2006/relationships/hyperlink" Target="https://dalil.kg/document/112638" TargetMode="External"/><Relationship Id="rId733nebeqbot9v025wlwkg" Type="http://schemas.openxmlformats.org/officeDocument/2006/relationships/hyperlink" Target="https://dalil.kg/document/111876" TargetMode="External"/><Relationship Id="rIdfafuzhuhpxkn2y0r9_7c1" Type="http://schemas.openxmlformats.org/officeDocument/2006/relationships/hyperlink" Target="https://dalil.kg/document/202035" TargetMode="External"/><Relationship Id="rIdpnjnashid3yku61cv3da3" Type="http://schemas.openxmlformats.org/officeDocument/2006/relationships/hyperlink" Target="https://dalil.kg/document/111876" TargetMode="External"/><Relationship Id="rIdxwmahuijbxgc0qfggevtd" Type="http://schemas.openxmlformats.org/officeDocument/2006/relationships/hyperlink" Target="https://dalil.kg/document/538#st_10" TargetMode="External"/><Relationship Id="rIdqh5kjq7o68ttquoponxmp" Type="http://schemas.openxmlformats.org/officeDocument/2006/relationships/hyperlink" Target="https://dalil.kg/document/111399" TargetMode="External"/><Relationship Id="rIdhv2osbzslk7hckiixsxyk" Type="http://schemas.openxmlformats.org/officeDocument/2006/relationships/hyperlink" Target="https://dalil.kg/document/111876" TargetMode="External"/><Relationship Id="rIdtnj63nyj6zvswtgk1v0h7" Type="http://schemas.openxmlformats.org/officeDocument/2006/relationships/hyperlink" Target="https://dalil.kg/document/202035" TargetMode="External"/><Relationship Id="rIdkdsyfnnawn9qzcojpzx6a" Type="http://schemas.openxmlformats.org/officeDocument/2006/relationships/hyperlink" Target="https://dalil.kg/document/111399" TargetMode="External"/><Relationship Id="rId15ylvdhl6kljd7wsioln8" Type="http://schemas.openxmlformats.org/officeDocument/2006/relationships/hyperlink" Target="https://dalil.kg/document/111876" TargetMode="External"/><Relationship Id="rId5im0uipwwlkhb-640rija" Type="http://schemas.openxmlformats.org/officeDocument/2006/relationships/hyperlink" Target="https://dalil.kg/document/112638" TargetMode="External"/><Relationship Id="rIdxfrr1jazp56-gezvfpfub" Type="http://schemas.openxmlformats.org/officeDocument/2006/relationships/hyperlink" Target="https://dalil.kg/document/111876" TargetMode="External"/><Relationship Id="rIdobmc69kq1x8_42rucsh3n" Type="http://schemas.openxmlformats.org/officeDocument/2006/relationships/hyperlink" Target="https://dalil.kg/document/111876" TargetMode="External"/><Relationship Id="rIdwstpqnmugfgzhz_friv6x" Type="http://schemas.openxmlformats.org/officeDocument/2006/relationships/hyperlink" Target="https://dalil.kg/document/1669" TargetMode="External"/><Relationship Id="rIdbnw_a-iyzkaghtqnfvqmo" Type="http://schemas.openxmlformats.org/officeDocument/2006/relationships/hyperlink" Target="https://dalil.kg/document/202035" TargetMode="External"/><Relationship Id="rId0-vt7bw4pvug2dktyzxxt" Type="http://schemas.openxmlformats.org/officeDocument/2006/relationships/hyperlink" Target="https://dalil.kg/document/111876" TargetMode="External"/><Relationship Id="rIdmcklmjn4q45dajhbpby4d" Type="http://schemas.openxmlformats.org/officeDocument/2006/relationships/hyperlink" Target="https://dalil.kg/document/112028" TargetMode="External"/><Relationship Id="rIddthassceu7tlxz6zg2dcf" Type="http://schemas.openxmlformats.org/officeDocument/2006/relationships/hyperlink" Target="https://dalil.kg/document/202035" TargetMode="External"/><Relationship Id="rIdmlvvxkx3jmi1is4d9b1nl" Type="http://schemas.openxmlformats.org/officeDocument/2006/relationships/hyperlink" Target="https://dalil.kg/document/1669" TargetMode="External"/><Relationship Id="rIdc7aykz2_af6riobbjin9-" Type="http://schemas.openxmlformats.org/officeDocument/2006/relationships/hyperlink" Target="https://dalil.kg/document/1669" TargetMode="External"/><Relationship Id="rIdqsphiqmhp7zz79a07xtmu" Type="http://schemas.openxmlformats.org/officeDocument/2006/relationships/hyperlink" Target="https://dalil.kg/document/202035"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mestx7zmaljo4s_nhs-" Type="http://schemas.openxmlformats.org/officeDocument/2006/relationships/hyperlink" Target="https://dalil.kg/document/538" TargetMode="External"/><Relationship Id="rIdu0kvsfpalmue08kttbd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2026-09-25T06:16:06.826Z</dcterms:created>
  <dcterms:modified xsi:type="dcterms:W3CDTF">2026-09-25T06:16:06.826Z</dcterms:modified>
</cp:coreProperties>
</file>

<file path=docProps/custom.xml><?xml version="1.0" encoding="utf-8"?>
<Properties xmlns="http://schemas.openxmlformats.org/officeDocument/2006/custom-properties" xmlns:vt="http://schemas.openxmlformats.org/officeDocument/2006/docPropsVTypes"/>
</file>