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jhxa7lrxxaouyn9o68_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декабря 2009 года № 726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сентября 2002 года № 608             ПОСТАНОВЛЕНИЕ ПРАВИТЕЛЬСТВА КЫРГЫЗСКОЙ РЕСПУБЛИКИ             О внесении изменений и дополнений в постановление                Правительства Кыргызской Республики от            30 октября 2001 года № 672 "О мерах по развитию           местного самоуправления в Кыргызской Республике"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июля 2006 года № 503</w:t>
      </w:r>
    </w:p>
    <w:p>
      <w:r>
        <w:rPr>
          <w:rFonts w:ascii="Arial" w:cs="Arial" w:eastAsia="Arial" w:hAnsi="Arial"/>
          <w:sz w:val="24"/>
          <w:szCs w:val="24"/>
        </w:rPr>
        <w:t xml:space="preserve">)    В целях усовершенствования структуры органов местного самоуправленияпервичного  уровня  и  эффективного  использования  бюджетных  средствПравительство Кыргызской Республики постановляет:  1. Утвердить прилагаемые:  -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</w:t>
      </w:r>
    </w:p>
    <w:p>
      <w:r>
        <w:rPr>
          <w:rFonts w:ascii="Arial" w:cs="Arial" w:eastAsia="Arial" w:hAnsi="Arial"/>
          <w:sz w:val="24"/>
          <w:szCs w:val="24"/>
        </w:rPr>
        <w:t xml:space="preserve">и штатную численность поселковой управы и айыл  окмоту(сельской управы);  -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</w:t>
      </w:r>
    </w:p>
    <w:p>
      <w:r>
        <w:rPr>
          <w:rFonts w:ascii="Arial" w:cs="Arial" w:eastAsia="Arial" w:hAnsi="Arial"/>
          <w:sz w:val="24"/>
          <w:szCs w:val="24"/>
        </w:rPr>
        <w:t xml:space="preserve">и  штатную  численность  городской  управы   (городоврайонного значения, имеющих статус областного центра);  -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финансово-экономического  отдела  городской   управы(городов районного значения, имеющих статус областного центра).  2.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30октября 2001 года № 672 "О мерах по развитию местного самоуправления вКыргызской Республике" следующие изменения:  - в абзаце втором пункта 1 слова: ", поселковой управы и айыл окмоту(сельской управы)" исключить;  -  структуру  и штатную численность поселковой управы и айыл  окмоту(сельской управы), утвержденную вышеуказанным постановлением  признатьутратившей силу.  3.   Абзацы   пятый-девятый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  18  марта 2002  года  №  153  "О  внесенииизменений   и  дополнений  в  постановление  Правительства  КыргызскойРеспублики от 30 октября 2001 года № 672 "О мерах по развитию местногосамоуправления в Кыргызской Республике" исключить.  4.  Контроль  за выполнением настоящего постановления  возложить  наМинистерство  финансов  Кыргызской  Республики  и  отделы   госслужбы,местных  госадминистраций и органов местного самоуправления и финансовАппарата Премьер-министра Кыргызской Республики.     Премьер-министр                                       Н.Танаев                                                 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5 сентября 2002 года № 608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         и штатная численность поселковой управы и айыл окмоту                           (сельской управы)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июля 2006 года № 503</w:t>
      </w:r>
    </w:p>
    <w:p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   Наименование должностей   |       Штатная численность при         ||                             |   численности населения (тыс. чел.)   ||                             |---------------------------------------||                             |до 5  |от 5 до 10|от 10 до 20|свыше 20 ||-----------------------------|------|----------|-----------|---------||Глава айыл окмоту            |  1   |     1    |      1    |     1   ||Заместитель главы айыл окмоту|      |          |      1    |     1   ||Ответственный секретарь      |  1   |     1    |      1    |     1   ||Ведущий специалист по        |  1   |     1    |      1    |     1   ||социальной защите            |      |          |           |         ||Специалист 1 категории по    |  0,5 |     1    |      1    |     1   ||земельным, жилищным вопросам |      |          |           |         ||и коммунальной собственности |      |          |           |         ||Инспектор по вопросам        |  0,5 |     1    |      1    |     1   ||животноводства и             |      |          |           |         ||ветеринарного обслуживания   |      |          |           |         ||Секретарь-делопроизводитель  |  0,5 |     1    |      1    |     1   ||Начальник финансово-         |  1   |     1    |      1    |     1   ||экономического отдела -      |      |          |           |         ||главный бухгалтер            |      |          |           |         ||Заместитель начальника       |  1   |     1    |      1    |     1   ||отдела - ведущий специалист  |      |          |           |         ||по расходам                  |      |          |           |         ||Специалист первой категории  |  0,5 |     1    |      1    |     1   ||по экономике и статистике    |      |          |           |         ||Специалист первой категории  |      |     1    |      1    |     1   ||по расходам - расчетный      |      |          |           |         ||бухгалтер-кассир             |      |          |           |         ||Заведующий сектором по       |  1   |     1    |      1    |     1   ||доходам - старший            |      |          |           |         ||налоговый инспектор          |      |          |           |         ||Налоговый инспектор          |      |     1    |      2    |     3   ||Айыл башчысы                 |  1   |     1    |      1    |     1   ||(староста аила)              |      |          |           |         ||Итого                        |  9   |    13    |     15    |    16   |-----------------------------------------------------------------------      Примечание: Должность инспектора ВУС при наличии военнообязанных ипризывников менее 300 человек  не  устанавливается,  ведение  воинскогоучета  возлагается по совместительству на одного из работников поселко-вой управы и айыл окмоту с дополнительной оплатой в размере до 50  про-центов  от должностного оклада инспектора ВУС.  При наличии на учете от300 до 1500 военнообязанных и призывников - по  одному  военно-учетномуинспектору.  При  этом на каждые последующие 500 военнообязанных и при-зывников производится доплата до 50 процентов  от  должностного  окладаинспектора ВУС без введения дополнительного штата,  а свыше последующих500 военнообязанных и призывников вводится полный штат.  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5 сентября 2002 года № 608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            и штатная численность городской управы (городов         районного значения, имеющих статус областного центра) -----------------------------------------------------------------------|      Наименование должностей      |     Штатная численность при     ||                                   |численности населения (тыс. чел.)||                                   |---------------------------------||                                   |     до 30      |    свыше 30    ||-----------------------------------|----------------|----------------||Глава города                       |        1       |        1       ||Заместитель главы города           |        1       |        1       ||Ответственный секретарь по делам   |        1       |        1       ||городского самоуправления          |                |                ||Ведущий специалист по              |        1       |        1       ||здравоохранению, образованию       |                |                ||Ведущий специалист по культуре,    |        1       |        1       ||спорту и по делам молодежи         |                |                ||Ведущий специалист по социальной   |        1       |        1       ||защите                             |                |                ||Ведущий специалист по жилищным     |        1       |        1       ||вопросам, коммунальной             |                |                ||собственности и строительству      |                |                ||Специалист 1 категории по          |        1       |        1       ||организационным вопросам           |                |                ||Главный бухгалтер городской управы |        1       |        1       ||Расчетный бухгалтер-кассир         |        1       |        1       ||городской управы                   |                |                ||Секретарь-делопроизводитель        |        1       |        1       ||Начальник финансово-экономического |        1       |        1       ||отдела                             |                |                ||Заместитель начальника отдела -    |        1       |        1       ||ведущий специалист по расходам     |                |                ||Специалист первой категории по     |        1       |        1       ||экономике и статистике             |                |                ||Зав. сектором по доходам - старший |        1       |        1       ||налоговый инспектор                |                |                ||Налоговый инспектор                |        4       |        6       ||Итого                              |       19       |       21       |-----------------------------------------------------------------------                                                     Утверждена            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5 сентября 2002 года № 608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           финансово-экономического отдела городской управы     (городов районного значения, имеющих статус областного центра)                       --------------------------                      |  Начальник отдела - 1  |                      --------------------------             -----------------------------------------------------------------------            -------------------------------|Зав. сектором по доходам -|            |   Заместитель начальника    ||    старший налоговый     |            | отдела - ведущий специалист ||      инспектор - 1       |            |       по расходам - 1       |----------------------------            -----------------------------------------------------------            -------------------------------|    Налоговый инспектор   |            |   Специалист 1 категории    ||  (согласно утвержденной  |            |по экономике и статистике - 1||    структуре и штатной   |            -------------------------------|   численности городской  || управы) городов районного|| значения, имеющих статус ||     областного центра    |----------------------------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3i4mpwr9tzhkht6qr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dalil.kg/document/53802</w:t>
      </w:r>
    </w:hyperlink>
  </w:p>
  <w:p>
    <w:pPr>
      <w:spacing w:after="0" w:before="40"/>
      <w:jc w:val="center"/>
    </w:pPr>
    <w:hyperlink w:history="1" r:id="rIdpwzd5kkajlepd-p3mbb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hxa7lrxxaouyn9o68_k" Type="http://schemas.openxmlformats.org/officeDocument/2006/relationships/hyperlink" Target="https://dalil.kg/document/90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3i4mpwr9tzhkht6qrrv" Type="http://schemas.openxmlformats.org/officeDocument/2006/relationships/hyperlink" Target="https://dalil.kg/document/53802" TargetMode="External"/><Relationship Id="rIdpwzd5kkajlepd-p3mbb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2026-09-25T02:28:27.963Z</dcterms:created>
  <dcterms:modified xsi:type="dcterms:W3CDTF">2026-09-25T02:28:27.963Z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