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om4pvzf3nhktou7vii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637                                                                  ПОЛОЖЕНИЕ          о проведении конкурса по отбору выпускников высших              учебных заведений на государственную службу        Настоящее  Положение  основано  на  статьях  18  и  19   ЗаконаКыргызской   Республики   </w:t>
      </w:r>
      <w:hyperlink w:history="1" r:id="rIdup3ssaq073y4syuaxeuuj">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определяетпорядок  проведения  конкурса  но отбору  выпускников  высших  учебныхзаведений  на  государственную службу.                          1.Основные положения      1.1.   Отбор    выпускников    высших    учебных   заведений   нагосударственную  службу,  проводится  путем  проведения   конкурса   всоответствии с настоящим Положением.     1.2. Цели проведения конкурса:      -  обеспечение   доступа  выпускников  высших учебных  заведенийКыргызской Республики к государственной службе;      -  зачисление кандидатов в резерв кадров государственной службы,в  соответствии с </w:t>
      </w:r>
      <w:hyperlink w:history="1" r:id="rIdf1auzilbdwjfb8zfvre-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функционированиярезерва   кадров   государственной   службы   Кыргызской   Республики,утвержденным  </w:t>
      </w:r>
      <w:hyperlink w:history="1" r:id="rIdkbcnf9x8tx1ymfbg9fxr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основныхвопросах обеспечения  и  организации государственной службы КыргызскойРеспублики" от 25 июля 2000 года.     1.3.  Конкурс объявляется  для отбора выпускников высших  учебныхзаведений  на государственную службу,  независимо от наличия вакантнойгосударственной    должности,   в   соответствии    с   установленнымиежегодными квотами найма молодых кадров.     1.4.  Конкурс   может  проводиться  в  форме конкурса  документовили конкурса-испытания:       -   конкурс   документов  -  отбор  кандидатов  проводится   попятибалльной  оценке  их  соответствия  квалификационным   требованиямгосударственной  должности   на основании  представленных  кандидатамиавтобиографических и подтверждающих документов (дипломы,  сертификаты,рекомендации) с последующим собеседованием;      -  конкурс-испытание - отбор кандидатов проводится   по   оценкерезультатов письменного экзамена с последующим собеседованием.     1.5.  Право   на  участие  в конкурсе  имеют   лица,   окончившиевысшие учебные  заведения  Кыргызской Республики любых организационно-правовых форм и имеющие документ о высшем профессиональном образованииустановленного   образца,  отвечающие  установленным  квалификационнымтребованиям, необходимым для замещения государственной должности.     1.6.  Ограничение    на   участие   в  конкурсе  производится   впредусмотренных законодательством Кыргызской Республики случаях.                         2.Конкурсная комиссия      2.1.   Конкурсная    комиссия   создается  центральным    органомгосударственного   управления  для  проведения  конкурса   по   отборувыпускников высших учебных заведений на государственную службу.     2.2.  Кадровая    служба   государственного  органа  готовит   наутверждение  руководителя государственного органа  проект  решения  поформированию комиссии, ее количественному и персональному составу.     2.3. Структура и состав комиссии:        -   председатель,   комиссии   -   руководитель   (заместительруководителя) центрального государственного органа;        -    секретарь     комиссии    -   государственный    служащийгосударственного органа;     - члены комиссии, включая:     представителя Администрации Президента Кыргызской Республики;     представителя соответствующего высшего учебного заведения;       руководителей  кадровой  и  юридической  служб,  а  также  иныхструктурных подразделений государственного органа.     2.4. При проведении конкурса комиссия:     - определяет сроки проведения конкурса и регламент работы;      -  рассматривает  заявки  на  участие  в  конкурсе  и  обсуждаеткандидатуры;     - принимает решение о типах и методах проведения конкурса;     - проводит собеседование с кандидатами;     - оценивает конкурсантов на замещение государственной должности;      -  предлагает   отдельных  конкурсантов к  зачислению  в  резервкадров государственной службы.      2.5.  При   проведении  конкурса  кадровая  служба  осуществляетследующие действия:       -   публикует   объявление  о  проведении  конкурса  на   отборвыпускников в резерв кадров государственной службы;     - обрабатывает и готовит документы для членов комиссии;      -  сообщает  конкурсантам  о дате, месте  и  времени  проведенияконкурса;     - готовит план собеседования, перечень вопросов для конкурсантов;     - сообщает кандидатам о результатах конкурса.      2.6.  Заседание комиссии считается правомочным,   если  на   немприсутствует не менее двух третей ее состава.       2.7.   Решение  комиссии  по  результатам  проведения  конкурсапринимаются   тайным   или открытым голосованием простым  большинствомголосов от числа ее членов, присутствующих на заседании.       2.8.   При   равенстве   голосов   членов  комиссии  в   тайномголосовании  проводится повторное открытое голосование. При  равенствеголосов  членов  комиссии при открытом голосовании  решающим  являетсямнение ее председателя.      2.9. Решение  комиссии  подписывается председателем,  секретареми членами комиссии, принявшими участие в ее заседании.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hvtjpdxbr74uveu_kbz">
      <w:r>
        <w:rPr>
          <w:rFonts w:ascii="Arial" w:cs="Arial" w:eastAsia="Arial" w:hAnsi="Arial"/>
          <w:color w:val="132D3F"/>
          <w:sz w:val="16"/>
          <w:szCs w:val="16"/>
          <w:u w:val="single"/>
        </w:rPr>
        <w:t xml:space="preserve">dalil.kg/document/53842</w:t>
      </w:r>
    </w:hyperlink>
  </w:p>
  <w:p>
    <w:pPr>
      <w:spacing w:after="0" w:before="40"/>
      <w:jc w:val="center"/>
    </w:pPr>
    <w:hyperlink w:history="1" r:id="rIdsrnl4zmthynkysxmvte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m4pvzf3nhktou7vii7b" Type="http://schemas.openxmlformats.org/officeDocument/2006/relationships/hyperlink" Target="https://dalil.kg/document/53835" TargetMode="External"/><Relationship Id="rIdup3ssaq073y4syuaxeuuj" Type="http://schemas.openxmlformats.org/officeDocument/2006/relationships/hyperlink" Target="https://dalil.kg/document/295" TargetMode="External"/><Relationship Id="rIdf1auzilbdwjfb8zfvre-g" Type="http://schemas.openxmlformats.org/officeDocument/2006/relationships/hyperlink" Target="https://dalil.kg/document/3382" TargetMode="External"/><Relationship Id="rIdkbcnf9x8tx1ymfbg9fxrm"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hvtjpdxbr74uveu_kbz" Type="http://schemas.openxmlformats.org/officeDocument/2006/relationships/hyperlink" Target="https://dalil.kg/document/53842" TargetMode="External"/><Relationship Id="rIdsrnl4zmthynkysxmvte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2026-09-30T22:12:03.288Z</dcterms:created>
  <dcterms:modified xsi:type="dcterms:W3CDTF">2026-09-30T22:12:03.288Z</dcterms:modified>
</cp:coreProperties>
</file>

<file path=docProps/custom.xml><?xml version="1.0" encoding="utf-8"?>
<Properties xmlns="http://schemas.openxmlformats.org/officeDocument/2006/custom-properties" xmlns:vt="http://schemas.openxmlformats.org/officeDocument/2006/docPropsVTypes"/>
</file>