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
 в соответствии с </w:t>
      </w:r>
      <w:hyperlink w:history="1" r:id="rIdhzgjorofro9peg1eujwx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от 5 ноября 2010 года №268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4 октября 2002 года № 680                  ПОСТАНОВЛЕНИЕ ПРАВИТЕЛЬСТВА КЫРГЫЗСКОЙ РЕСПУБЛИКИ          О Главной государственной технической инспекции при             Министерстве сельского, водного хозяйства и        перерабатывающей промышленности Кыргызской Республики            (В редакции постановления Правительства КР 
                    от</w:t>
      </w:r>
    </w:p>
    <w:p>
      <w:r>
        <w:rPr>
          <w:rFonts w:ascii="Arial" w:cs="Arial" w:eastAsia="Arial" w:hAnsi="Arial"/>
          <w:sz w:val="24"/>
          <w:szCs w:val="24"/>
        </w:rPr>
        <w:t xml:space="preserve">24 февраля  2005 года № 103</w:t>
      </w:r>
    </w:p>
    <w:p>
      <w:r>
        <w:rPr>
          <w:rFonts w:ascii="Arial" w:cs="Arial" w:eastAsia="Arial" w:hAnsi="Arial"/>
          <w:sz w:val="24"/>
          <w:szCs w:val="24"/>
        </w:rPr>
        <w:t xml:space="preserve">)      В целях  совершенствования  правовой  основы деятельности Главнойгосударственной  технической  инспекции  при  Министерстве  сельского,водного   хозяйства   и   перерабатывающей  промышленности  КыргызскойРеспублики в соответствии с законодательством Кыргызской Республики, атакже  для  усиления  государственного  надзора  за соблюдением правилтехнической эксплуатации техники, ее регистрации, учета и сохранности,Правительство Кыргызской Республики постановляет:     1. Утвердить  прилагаемое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  Главной  государственнойтехнической инспекции при Министерстве сельского,  водного хозяйства иперерабатывающей      промышленности       Кыргызской       Республики(Главгостехинспекция Кыргызской Республики).     2. (УТРАТИЛО СИЛУ с постановлениями Правительства КР 
           от</w:t>
      </w:r>
    </w:p>
    <w:p>
      <w:r>
        <w:rPr>
          <w:rFonts w:ascii="Arial" w:cs="Arial" w:eastAsia="Arial" w:hAnsi="Arial"/>
          <w:sz w:val="24"/>
          <w:szCs w:val="24"/>
        </w:rPr>
        <w:t xml:space="preserve">24 февраля  2005 года № 103</w:t>
      </w:r>
    </w:p>
    <w:p>
      <w:r>
        <w:rPr>
          <w:rFonts w:ascii="Arial" w:cs="Arial" w:eastAsia="Arial" w:hAnsi="Arial"/>
          <w:sz w:val="24"/>
          <w:szCs w:val="24"/>
        </w:rPr>
        <w:t xml:space="preserve">)     3. Признать   утратившим   силу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ПравительстваКыргызской  Республики от 25 августа 1994 года № 647 "О преобразованииГосударственной инспекции по надзору за техническим состоянием машин иоборудования   Министерства   сельского   хозяйства  и  продовольствияКыргызской Республики в Главную государственную техническую  инспекциюпри  Министерстве  сельского  хозяйства  и  продовольствия  КыргызскойРеспублики".     4. Контроль  за выполнением настоящего постановления возложить наотдел  развития  агропромышленного  комплекса   и   природопользованияАппарата Премьер-министра Кыргызской Республики.      Премьер-министр        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xek5gmejofrokwos5kf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dalil.kg/document/53884</w:t>
      </w:r>
    </w:hyperlink>
  </w:p>
  <w:p>
    <w:pPr>
      <w:spacing w:after="0" w:before="40"/>
      <w:jc w:val="center"/>
    </w:pPr>
    <w:hyperlink w:history="1" r:id="rId3hzifdjsaobock1mxhf2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zgjorofro9peg1eujwxy" Type="http://schemas.openxmlformats.org/officeDocument/2006/relationships/hyperlink" Target="https://dalil.kg/document/922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xek5gmejofrokwos5kfg" Type="http://schemas.openxmlformats.org/officeDocument/2006/relationships/hyperlink" Target="https://dalil.kg/document/53884" TargetMode="External"/><Relationship Id="rId3hzifdjsaobock1mxhf2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2026-09-25T05:22:44.176Z</dcterms:created>
  <dcterms:modified xsi:type="dcterms:W3CDTF">2026-09-25T05:22:44.176Z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