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fzfqnpk-y10stl_4w60nz">
        <w:r>
          <w:rPr>
            <w:rFonts w:ascii="Arial" w:cs="Arial" w:eastAsia="Arial" w:hAnsi="Arial"/>
            <w:color w:val="1D4ED8"/>
            <w:sz w:val="24"/>
            <w:szCs w:val="24"/>
            <w:u w:val="single"/>
          </w:rPr>
          <w:t xml:space="preserve">от 18 ноября 2002 года</w:t>
        </w:r>
      </w:hyperlink>
      <w:r>
        <w:rPr>
          <w:rFonts w:ascii="Arial" w:cs="Arial" w:eastAsia="Arial" w:hAnsi="Arial"/>
          <w:sz w:val="24"/>
          <w:szCs w:val="24"/>
        </w:rPr>
        <w:t xml:space="preserve">)г.Бишкек, Дом Правительства от 11 октября 2002 года N 698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2003 год"    Рассмотрев  замечания  и  предложения к  проекту  Закона  КыргызскойРеспублики  "О республиканском бюджете Кыргызской Республики  на  2003год",  высказанные  на  расширенном заседании Комитета  по  бюджету  иэкономической политике Собрания народных представителей Жогорку КенешаКыргызской  Республики и изложенные в решении Комитета  по  бюджету  иэкономической политике Собрания народных представителей Жогорку КенешаКыргызской  Республики  от  4 октября 2002 года  N  58,  ПравительствоКыргызской Республики постановляет:  1.  Согласиться с доработанным проектом Закона Кыргызской Республики"О республиканском бюджете Кыргызской Республики на 2003 год".  2.  Внести  законопроект на рассмотрение Жогорку  Кенеша  КыргызскойРеспублики.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4.  Признать утратившими силу постановленияПравительства КыргызскойРеспублики  от </w:t>
      </w:r>
      <w:hyperlink w:history="1" r:id="rId5-vw9naywvf8ear8ub-_s">
        <w:r>
          <w:rPr>
            <w:rFonts w:ascii="Arial" w:cs="Arial" w:eastAsia="Arial" w:hAnsi="Arial"/>
            <w:color w:val="1D4ED8"/>
            <w:sz w:val="24"/>
            <w:szCs w:val="24"/>
            <w:u w:val="single"/>
          </w:rPr>
          <w:t xml:space="preserve">30 августа 2002 года N 595</w:t>
        </w:r>
      </w:hyperlink>
      <w:r>
        <w:rPr>
          <w:rFonts w:ascii="Arial" w:cs="Arial" w:eastAsia="Arial" w:hAnsi="Arial"/>
          <w:sz w:val="24"/>
          <w:szCs w:val="24"/>
        </w:rPr>
        <w:t xml:space="preserve"> "О проекте Закона КыргызскойРеспублики  "О республиканском бюджете Кыргызской Республики  на  2003год"  и  от  </w:t>
      </w:r>
      <w:hyperlink w:history="1" r:id="rId7ymzuucplt4pmddp4c38g">
        <w:r>
          <w:rPr>
            <w:rFonts w:ascii="Arial" w:cs="Arial" w:eastAsia="Arial" w:hAnsi="Arial"/>
            <w:color w:val="1D4ED8"/>
            <w:sz w:val="24"/>
            <w:szCs w:val="24"/>
            <w:u w:val="single"/>
          </w:rPr>
          <w:t xml:space="preserve">3  октября 2002 года N 675</w:t>
        </w:r>
      </w:hyperlink>
      <w:r>
        <w:rPr>
          <w:rFonts w:ascii="Arial" w:cs="Arial" w:eastAsia="Arial" w:hAnsi="Arial"/>
          <w:sz w:val="24"/>
          <w:szCs w:val="24"/>
        </w:rPr>
        <w:t xml:space="preserve"> "О проекте  Закона  КыргызскойРеспублики  "О республиканском бюджете Кыргызской Республики  на  2003год".    Премьер-министр Кыргызской Республики         Н.Танаев                                    Проект                        ЗАКОН КЫРГЫЗСКОЙ РЕСПУБЛИКИ        О республиканском бюджете Кыргызской Республики на 2003 год    Статья 1.    Утвердить республиканский бюджет Кыргызской Республики на  2003  годпо  доходам в сумме 13843796,8 тыс.сомов и расходам в сумме 13503826,0тыс.сомов.  В  целях  покрытия превышения выплаты основной суммы внешнего  долганад  поступлением  новых  льготных займов  на  1308000,0  тыс.сомов  иотрицательного сальдо по внутренним источникам финансирования в  сумме166964,4  тыс.сомов установить превышение текущих доходов над текущимирасходами республиканского бюджета Кыргызской Республики на 2003 год вразмере 339970,8 тыс.сомов.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тыс.сомах)-----------------------------------------------------------------------|Иссык-Кульская область                   |          69059,7          ||Чуйская область                          |          79828,9          ||город Бишкек                             |         212597,4          ||Всего:                                   |         361486,0          |-----------------------------------------------------------------------    Установить,  что  в  случае неперечисления средств  передаваемых  повзаимным  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текущих расходов изреспубликанского   бюджета   Кыргызской   Республики   для   бюджетныхорганизаций и учреждений в размерах, установленных согласно приложению2.  Установить, что размеры средств по финансированию расходов бюджетныхорганизаций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- 935431,6 тыс.сомов,  - внешних источников - 4435200,0 тыс.сомов.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(работная  плата, отчисления  в  Социальный  фондКыргызской   Республики,  медикаменты,  питание,  вещевое   имущество,субвенции    Социальному   фонду   Кыргызской   Республики,    пособиямалообеспеченным   гражданам,   детям-инвалидам,   пенсии,    денежноедовольствие,  стипендии, отчисления в фонд обязательного  медицинскогострахования   и   индексация   вкладов   населения),   а   также    погосударственным долговым обязательствам.  Рекомендовать местным государственным администрациям всех уровней  иместному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  бюджетасоответствующего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Статья 7.    Предоставить Правительству Кыргызской Республики право в  2003  годувносить изменения в приложения 1, 1-1 и 2 настоящего Закона в пределахсумм, утвержденных статьей 1 настоящего Закона.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подлежат  в  первоочередном  порядке  расходы   назаработную плату и отчисления в Социальный фонд.    Статья 9.    Утвердить оборотную кассовую наличность по республиканскому  бюджетуКыргызской Республики на 1 января 2003 года в сумме 50000 тыс.сомов.    Статья 10.    Утвердить на 2003 год для местных бюджетов областей и города  Бишкекнормативы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суммы перевыполнения зачисляются  в  местные  бюджетыобластей   и  города  Бишкек  по  нормативу  75  процентов  от   суммыперевыполнения.  В  случае  перевыполнения плановых показателей в первом полугодии  иневыполнении их по результатам года, средства, перечисленные в  первомполугодии, изымаются в республиканский бюджет в следующем году.  Сумма  перевыполнения  плановых показателей  за  счет  переплаты  поналогам вычитается из сверхплановых поступлений.    Статья 12.    Утвердить  на  2003  год  размеры категориальных  грантов  в  сферахобразования  и  здравоохранения,  направляемых  местным  бюджетам   изреспубликанского бюджета Кыргызской Республики:                             (в тыс.сомах)-----------------------------------------------------------------------|Ошская область                           |         485918,4          ||в том числе: г.Ош                        |          78174,2          ||Баткенская область                       |         171003,0          ||Джалал-Абадская область                  |         381366,1          ||Иссык-Кульская область                   |         151260,4          ||Нарынская область                        |         170416,3          ||Таласская область                        |         100335,9          ||Чуйская область                          |         249612,0          ||г.Бишкек                                 |          55146,0          ||Всего:                                   |        1765058,1          |-----------------------------------------------------------------------    Установить,  что категориальные гранты направляются в первоочередномпорядке  на финансирование приоритетных направлений расходов  в  сфересреднего   и  начального  образования  и  в  области  здравоохранения,покрывая тем самым минимальный уровень расходов по данным секторам.    Статья 13.    Утвердить   на   2003  год  местным  кенешам  размеры   грантов   изреспубликанского   бюджета  Кыргызской  Республики  для   выравниваниядоходов:                             (в тыс.сомах)-----------------------------------------------------------------------|Ошская область                           |         101751,5          ||Баткенская область                       |          52378,1          ||Джалал-Абадская область                  |          29322,1          ||Нарынская область                        |          67333,9          ||Таласская область                        |           8603,2          ||Всего:                                   |         259388,8          |-----------------------------------------------------------------------    Установить,   что   суммы  выравнивающих  грантов,   выделяемые   изреспубликанского  бюджета,  в  размерах, определенных  данной  статьейнастоящего  Закона, должны направляться в первую очередь  на  покрытиерасходов социальной сферы по статьям: "заработная плата" и "отчислениев Социальный фонд Кыргызской Республики".    Статья 14.    Правительство Кыргызской Республики имеет право вносить уточнения вовзаимные  расчеты  республиканского бюджета  Кыргызской  Республики  сбюджетами   областей  и  города  Бишкек,  вытекающие  из   принимаемыхсоответствующими органами нормативных актов, а также изменений объемовпроизводства  (работ,  услуг), уровней цен,  структурных  изменений  идругих процессов, происходящих в республике.    Статья 15.    Нецелевое  использование  бюджетными учреждениями  и  хозяйствующимисубъектами  республиканских  бюджетных  средств,  предоставленных   набезвозмездной  и возвратной основе, несвоевременный возврат  бюджетныхсредств,  предоставленных  на возвратной  основе,  а  также  просрочкауплаты процентов за их 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   возврат  предоставленных  предприятиям,  организациям,  районнымгосударственным  администрациям города  Бишкек  Мэрией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16.    Ввести  в  действие  Закон Кыргызской Республики "О  республиканскомбюджете Кыргызской Республики на 2003 год" с 1 января 2003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mr9sorpkdizgyvwjglh">
      <w:r>
        <w:rPr>
          <w:rFonts w:ascii="Arial" w:cs="Arial" w:eastAsia="Arial" w:hAnsi="Arial"/>
          <w:color w:val="132D3F"/>
          <w:sz w:val="16"/>
          <w:szCs w:val="16"/>
          <w:u w:val="single"/>
        </w:rPr>
        <w:t xml:space="preserve">dalil.kg/document/53905</w:t>
      </w:r>
    </w:hyperlink>
  </w:p>
  <w:p>
    <w:pPr>
      <w:spacing w:after="0" w:before="40"/>
      <w:jc w:val="center"/>
    </w:pPr>
    <w:hyperlink w:history="1" r:id="rIdvrfgs8rne2esycz17wgw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fqnpk-y10stl_4w60nz" Type="http://schemas.openxmlformats.org/officeDocument/2006/relationships/hyperlink" Target="https://dalil.kg/document/54001" TargetMode="External"/><Relationship Id="rId5-vw9naywvf8ear8ub-_s" Type="http://schemas.openxmlformats.org/officeDocument/2006/relationships/hyperlink" Target="https://dalil.kg/document/53786" TargetMode="External"/><Relationship Id="rId7ymzuucplt4pmddp4c38g" Type="http://schemas.openxmlformats.org/officeDocument/2006/relationships/hyperlink" Target="https://dalil.kg/document/53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mr9sorpkdizgyvwjglh" Type="http://schemas.openxmlformats.org/officeDocument/2006/relationships/hyperlink" Target="https://dalil.kg/document/53905" TargetMode="External"/><Relationship Id="rIdvrfgs8rne2esycz17wgw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2026-09-24T06:19:41.540Z</dcterms:created>
  <dcterms:modified xsi:type="dcterms:W3CDTF">2026-09-24T06:19:41.540Z</dcterms:modified>
</cp:coreProperties>
</file>

<file path=docProps/custom.xml><?xml version="1.0" encoding="utf-8"?>
<Properties xmlns="http://schemas.openxmlformats.org/officeDocument/2006/custom-properties" xmlns:vt="http://schemas.openxmlformats.org/officeDocument/2006/docPropsVTypes"/>
</file>