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o5zpcmyn6pm7q02ap0v2-">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12 октября 2002 года № 699             ПОСТАНОВЛЕНИЕ ПРАВИТЕЛЬСТВА КЫРГЫЗСКОЙ РЕСПУБЛИКИ                       О заключении на проект Закона               Кыргызской Республики "О государственном                     языке Кыргызской Республики"    В   соответствии  с  пунктом  3  статьи  65</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КыргызскойРеспублики Правительство Кыргызской Республики постановляет:  1.   Согласиться   с  проектом  Закона  Кыргызской   Республики   "Огосударственном языке Кыргызской Республики" на основании прилагаемогозаключения.  2.  Направить  настоящее  постановление в  Администрацию  ПрезидентаКыргызской Республики.  3.  Признать утратившим силу</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КыргызскойРеспублики от 8 апреля 2002 года № 198 "О заключении на проект  ЗаконаКыргызской Республики "О государственном языке Кыргызской Республики".     Премьер-министр                               Н.Танаев                                                 Администрация Президента                                               Кыргызской Республики                                ЗАКЛЮЧЕНИЕ                на проект Закона Кыргызской Республики            "О государственном языке Кыргызской Республики"    Правительство   Кыргызской  Республики,  рассмотрев  проект   ЗаконаКыргызской Республики "О государственном языке Кыргызской Республики",инициированный  Национальной комиссией по государственному  языку  приПрезиденте  Кыргызской Республики, считает его принятие целесообразнымс учетом следующих замечаний и предложений.  В  статье  3  проекта Закона предлагаем слово "его" заменить  словом"ее".  В  статьях  7,  9  и  21 Закона после слова "государственном"  слово"языке" предлагаем исключить.  Статью 34 проекта Закона предлагаем изложить в следующей редакции:  "Статья 34.    В  Кыргызской  Республике запрещается неуважительное или  враждебноеотношение  к  государственному или любому  другому  языку.  Умышленноенарушение  прав граждан в выборе языка и унижение граждан по  языковыммотивам     влечет    ответственность    в    порядке,    определенномзаконодательством".  Статью 35 проекта Закона предлагаем изложить в следующей редакции:  "Статья 35.    Кыргызская  Республика заботится о сохранении, развитии  и  изучениикыргызского языка за пределами республики в соответствии с  принципамимеждународного права".  В   статье   16   после  слова  "Организациями"   дополнить   словом"учреждениями"   и   слово   "профессиональных"   заменить    словами:"учреждениях профессионального начального образования".  Главу 6 законопроекта дополнить статьей следующего содержания:  "В  Вооруженных  Силах, в пограничных, внутренних и  железнодорожныхвойсках, а также во всех видах воинских и военизированных формированийна  территории  Кыргызской Республики обеспечивается  функционированиегосударственного и официального языков".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vmowgs8jdmgktc0vommo">
      <w:r>
        <w:rPr>
          <w:rFonts w:ascii="Arial" w:cs="Arial" w:eastAsia="Arial" w:hAnsi="Arial"/>
          <w:color w:val="132D3F"/>
          <w:sz w:val="16"/>
          <w:szCs w:val="16"/>
          <w:u w:val="single"/>
        </w:rPr>
        <w:t xml:space="preserve">dalil.kg/document/53906</w:t>
      </w:r>
    </w:hyperlink>
  </w:p>
  <w:p>
    <w:pPr>
      <w:spacing w:after="0" w:before="40"/>
      <w:jc w:val="center"/>
    </w:pPr>
    <w:hyperlink w:history="1" r:id="rId63dqlwdnwddywwjxvejv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5zpcmyn6pm7q02ap0v2-"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vmowgs8jdmgktc0vommo" Type="http://schemas.openxmlformats.org/officeDocument/2006/relationships/hyperlink" Target="https://dalil.kg/document/53906" TargetMode="External"/><Relationship Id="rId63dqlwdnwddywwjxvejv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2026-09-24T10:15:40.093Z</dcterms:created>
  <dcterms:modified xsi:type="dcterms:W3CDTF">2026-09-24T10:15:40.093Z</dcterms:modified>
</cp:coreProperties>
</file>

<file path=docProps/custom.xml><?xml version="1.0" encoding="utf-8"?>
<Properties xmlns="http://schemas.openxmlformats.org/officeDocument/2006/custom-properties" xmlns:vt="http://schemas.openxmlformats.org/officeDocument/2006/docPropsVTypes"/>
</file>