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raif-esbsgkunbvuuvlh">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г.Бишкек, Дом Правительства от 15 мая 1998 года № 281            ПОСТАНОВЛЕНИЕ ПРАВИТЕЛЬСТВА КЫРГЫЗСКОЙ РЕСПУБЛИКИ              О совершенствовании системы социальной защиты                   малообеспеченных семей и граждан              (В редакции постановлений Правительства КР от          </w:t>
      </w:r>
      <w:hyperlink w:history="1" r:id="rIdslqitjwxnwwy11gqvrqix">
        <w:r>
          <w:rPr>
            <w:rFonts w:ascii="Arial" w:cs="Arial" w:eastAsia="Arial" w:hAnsi="Arial"/>
            <w:color w:val="1D4ED8"/>
            <w:sz w:val="24"/>
            <w:szCs w:val="24"/>
            <w:u w:val="single"/>
          </w:rPr>
          <w:t xml:space="preserve">25 июня 1998 года № 385</w:t>
        </w:r>
      </w:hyperlink>
      <w:r>
        <w:rPr>
          <w:rFonts w:ascii="Arial" w:cs="Arial" w:eastAsia="Arial" w:hAnsi="Arial"/>
          <w:sz w:val="24"/>
          <w:szCs w:val="24"/>
        </w:rPr>
        <w:t xml:space="preserve">,</w:t>
      </w:r>
      <w:hyperlink w:history="1" r:id="rIdey8x3mhci9vgn5monu-ra">
        <w:r>
          <w:rPr>
            <w:rFonts w:ascii="Arial" w:cs="Arial" w:eastAsia="Arial" w:hAnsi="Arial"/>
            <w:color w:val="1D4ED8"/>
            <w:sz w:val="24"/>
            <w:szCs w:val="24"/>
            <w:u w:val="single"/>
          </w:rPr>
          <w:t xml:space="preserve">20 января 1999 года № 28</w:t>
        </w:r>
      </w:hyperlink>
      <w:r>
        <w:rPr>
          <w:rFonts w:ascii="Arial" w:cs="Arial" w:eastAsia="Arial" w:hAnsi="Arial"/>
          <w:sz w:val="24"/>
          <w:szCs w:val="24"/>
        </w:rPr>
        <w:t xml:space="preserve">,         </w:t>
      </w:r>
      <w:hyperlink w:history="1" r:id="rIdvwaznjzvktb7zp8js9vgz">
        <w:r>
          <w:rPr>
            <w:rFonts w:ascii="Arial" w:cs="Arial" w:eastAsia="Arial" w:hAnsi="Arial"/>
            <w:color w:val="1D4ED8"/>
            <w:sz w:val="24"/>
            <w:szCs w:val="24"/>
            <w:u w:val="single"/>
          </w:rPr>
          <w:t xml:space="preserve">5 марта 1999 года № 134</w:t>
        </w:r>
      </w:hyperlink>
      <w:r>
        <w:rPr>
          <w:rFonts w:ascii="Arial" w:cs="Arial" w:eastAsia="Arial" w:hAnsi="Arial"/>
          <w:sz w:val="24"/>
          <w:szCs w:val="24"/>
        </w:rPr>
        <w:t xml:space="preserve">, </w:t>
      </w:r>
      <w:hyperlink w:history="1" r:id="rId01cmsblrtwcdjwexhvcel">
        <w:r>
          <w:rPr>
            <w:rFonts w:ascii="Arial" w:cs="Arial" w:eastAsia="Arial" w:hAnsi="Arial"/>
            <w:color w:val="1D4ED8"/>
            <w:sz w:val="24"/>
            <w:szCs w:val="24"/>
            <w:u w:val="single"/>
          </w:rPr>
          <w:t xml:space="preserve">10 сентября 1999 года № 496</w:t>
        </w:r>
      </w:hyperlink>
      <w:r>
        <w:rPr>
          <w:rFonts w:ascii="Arial" w:cs="Arial" w:eastAsia="Arial" w:hAnsi="Arial"/>
          <w:sz w:val="24"/>
          <w:szCs w:val="24"/>
        </w:rPr>
        <w:t xml:space="preserve">,         </w:t>
      </w:r>
      <w:hyperlink w:history="1" r:id="rId6nwofccqaithjzmfv-ukz">
        <w:r>
          <w:rPr>
            <w:rFonts w:ascii="Arial" w:cs="Arial" w:eastAsia="Arial" w:hAnsi="Arial"/>
            <w:color w:val="1D4ED8"/>
            <w:sz w:val="24"/>
            <w:szCs w:val="24"/>
            <w:u w:val="single"/>
          </w:rPr>
          <w:t xml:space="preserve">25 октября 1999 года № 578</w:t>
        </w:r>
      </w:hyperlink>
      <w:r>
        <w:rPr>
          <w:rFonts w:ascii="Arial" w:cs="Arial" w:eastAsia="Arial" w:hAnsi="Arial"/>
          <w:sz w:val="24"/>
          <w:szCs w:val="24"/>
        </w:rPr>
        <w:t xml:space="preserve">, </w:t>
      </w:r>
      <w:hyperlink w:history="1" r:id="rIdusfbxe7zkgnt6eob7r8cz">
        <w:r>
          <w:rPr>
            <w:rFonts w:ascii="Arial" w:cs="Arial" w:eastAsia="Arial" w:hAnsi="Arial"/>
            <w:color w:val="1D4ED8"/>
            <w:sz w:val="24"/>
            <w:szCs w:val="24"/>
            <w:u w:val="single"/>
          </w:rPr>
          <w:t xml:space="preserve">15 марта 2000 года № 141</w:t>
        </w:r>
      </w:hyperlink>
      <w:r>
        <w:rPr>
          <w:rFonts w:ascii="Arial" w:cs="Arial" w:eastAsia="Arial" w:hAnsi="Arial"/>
          <w:sz w:val="24"/>
          <w:szCs w:val="24"/>
        </w:rPr>
        <w:t xml:space="preserve">,         </w:t>
      </w:r>
      <w:hyperlink w:history="1" r:id="rIdqydg45f353hke9flwfcnq">
        <w:r>
          <w:rPr>
            <w:rFonts w:ascii="Arial" w:cs="Arial" w:eastAsia="Arial" w:hAnsi="Arial"/>
            <w:color w:val="1D4ED8"/>
            <w:sz w:val="24"/>
            <w:szCs w:val="24"/>
            <w:u w:val="single"/>
          </w:rPr>
          <w:t xml:space="preserve">5 декабря 2000 года № 716</w:t>
        </w:r>
      </w:hyperlink>
      <w:r>
        <w:rPr>
          <w:rFonts w:ascii="Arial" w:cs="Arial" w:eastAsia="Arial" w:hAnsi="Arial"/>
          <w:sz w:val="24"/>
          <w:szCs w:val="24"/>
        </w:rPr>
        <w:t xml:space="preserve">, </w:t>
      </w:r>
      <w:hyperlink w:history="1" r:id="rIdyjy6jbtr4rjxjrr7dtmkd">
        <w:r>
          <w:rPr>
            <w:rFonts w:ascii="Arial" w:cs="Arial" w:eastAsia="Arial" w:hAnsi="Arial"/>
            <w:color w:val="1D4ED8"/>
            <w:sz w:val="24"/>
            <w:szCs w:val="24"/>
            <w:u w:val="single"/>
          </w:rPr>
          <w:t xml:space="preserve">25 апреля 2001 года № 189</w:t>
        </w:r>
      </w:hyperlink>
      <w:r>
        <w:rPr>
          <w:rFonts w:ascii="Arial" w:cs="Arial" w:eastAsia="Arial" w:hAnsi="Arial"/>
          <w:sz w:val="24"/>
          <w:szCs w:val="24"/>
        </w:rPr>
        <w:t xml:space="preserve"> </w:t>
      </w:r>
      <w:hyperlink w:history="1" r:id="rId05kuhjmbchgvojlvvow2d">
        <w:r>
          <w:rPr>
            <w:rFonts w:ascii="Arial" w:cs="Arial" w:eastAsia="Arial" w:hAnsi="Arial"/>
            <w:color w:val="1D4ED8"/>
            <w:sz w:val="24"/>
            <w:szCs w:val="24"/>
            <w:u w:val="single"/>
          </w:rPr>
          <w:t xml:space="preserve">25 декабря 2001 года №811</w:t>
        </w:r>
      </w:hyperlink>
      <w:r>
        <w:rPr>
          <w:rFonts w:ascii="Arial" w:cs="Arial" w:eastAsia="Arial" w:hAnsi="Arial"/>
          <w:sz w:val="24"/>
          <w:szCs w:val="24"/>
        </w:rPr>
        <w:t xml:space="preserve">,</w:t>
      </w:r>
      <w:hyperlink w:history="1" r:id="rIdpknsax_j_lh4mxcuwlzx8">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 </w:t>
      </w:r>
      <w:hyperlink w:history="1" r:id="rIdmgu0-xv8h7kvfzyarcpot">
        <w:r>
          <w:rPr>
            <w:rFonts w:ascii="Arial" w:cs="Arial" w:eastAsia="Arial" w:hAnsi="Arial"/>
            <w:color w:val="1D4ED8"/>
            <w:sz w:val="24"/>
            <w:szCs w:val="24"/>
            <w:u w:val="single"/>
          </w:rPr>
          <w:t xml:space="preserve">17 апреля 2003 года №223</w:t>
        </w:r>
      </w:hyperlink>
      <w:r>
        <w:rPr>
          <w:rFonts w:ascii="Arial" w:cs="Arial" w:eastAsia="Arial" w:hAnsi="Arial"/>
          <w:sz w:val="24"/>
          <w:szCs w:val="24"/>
        </w:rPr>
        <w:t xml:space="preserve">, </w:t>
      </w:r>
      <w:hyperlink w:history="1" r:id="rId-yt2a88fhp_9utmlervh8">
        <w:r>
          <w:rPr>
            <w:rFonts w:ascii="Arial" w:cs="Arial" w:eastAsia="Arial" w:hAnsi="Arial"/>
            <w:color w:val="1D4ED8"/>
            <w:sz w:val="24"/>
            <w:szCs w:val="24"/>
            <w:u w:val="single"/>
          </w:rPr>
          <w:t xml:space="preserve">22 мая 2003 года №295</w:t>
        </w:r>
      </w:hyperlink>
      <w:r>
        <w:rPr>
          <w:rFonts w:ascii="Arial" w:cs="Arial" w:eastAsia="Arial" w:hAnsi="Arial"/>
          <w:sz w:val="24"/>
          <w:szCs w:val="24"/>
        </w:rPr>
        <w:t xml:space="preserve">,         </w:t>
      </w:r>
      <w:hyperlink w:history="1" r:id="rIdekbh0jb7fyxfjgzwfh8so">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w:t>
      </w:r>
      <w:hyperlink w:history="1" r:id="rId7kidrm91njw4bu0zrjli-">
        <w:r>
          <w:rPr>
            <w:rFonts w:ascii="Arial" w:cs="Arial" w:eastAsia="Arial" w:hAnsi="Arial"/>
            <w:color w:val="1D4ED8"/>
            <w:sz w:val="24"/>
            <w:szCs w:val="24"/>
            <w:u w:val="single"/>
          </w:rPr>
          <w:t xml:space="preserve">12 января 2005 года №16</w:t>
        </w:r>
      </w:hyperlink>
      <w:r>
        <w:rPr>
          <w:rFonts w:ascii="Arial" w:cs="Arial" w:eastAsia="Arial" w:hAnsi="Arial"/>
          <w:sz w:val="24"/>
          <w:szCs w:val="24"/>
        </w:rPr>
        <w:t xml:space="preserve">,         </w:t>
      </w:r>
      <w:hyperlink w:history="1" r:id="rIdb8wouknrmbkkrgeivmpnk">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w:t>
      </w:r>
      <w:hyperlink w:history="1" r:id="rIdgfoltfiiriuymqkspnn35">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w:t>
      </w:r>
      <w:hyperlink w:history="1" r:id="rIdtrrjisw0jgvzxbry12be3">
        <w:r>
          <w:rPr>
            <w:rFonts w:ascii="Arial" w:cs="Arial" w:eastAsia="Arial" w:hAnsi="Arial"/>
            <w:color w:val="1D4ED8"/>
            <w:sz w:val="24"/>
            <w:szCs w:val="24"/>
            <w:u w:val="single"/>
          </w:rPr>
          <w:t xml:space="preserve">22 марта 2006 года №181</w:t>
        </w:r>
      </w:hyperlink>
      <w:r>
        <w:rPr>
          <w:rFonts w:ascii="Arial" w:cs="Arial" w:eastAsia="Arial" w:hAnsi="Arial"/>
          <w:sz w:val="24"/>
          <w:szCs w:val="24"/>
        </w:rPr>
        <w:t xml:space="preserve">)     Правительство Кыргызской Республики отмечает,  что  сложившаяся  вреспублике   система  социальной защиты  населения  включает  адресныегосударственные   пособия   по  нуждаемости,   социальные   пенсии   иразличные  льготные  социальные услуги. Только на выплату  действующихгосударственных пособий из средств республиканского  бюджета  ежегоднорасходуется порядка 400 млн.сомов.    В настоящее время каждый четвертый житель республики  имеет  правона  те или иные дотированные льготы и услуги. Такие социальные выплатыи  льготы  достигают  41  вида, и правом их  пользования  обладает  36категорий граждан.    Многие законы Кыргызской Республики декларируют право  граждан  наразличные  виды  социальных выплат, но из-за остроты данного  вопроса,реальной  потребности  в  социальных  льготах   и   невозможности   ихполного  удовлетворения  в  силу  дефицита бюджетных средств возникаетнеобходимость упорядочения льгот с поэтапным переводом их  системы   вадресную  государственную  поддержку  посредством  выплат  пособий   исубсидий  в  зависимости от степени фактической  нуждаемости  семей  играждан.    В  целях  совершенствования системы оказания  адресной  социальнойзащиты Правительство Кыргызской Республики постановляет:    1.  Утвердить  прилагаемую  </w:t>
      </w:r>
      <w:hyperlink w:history="1" r:id="rIdhavrhtst8yuhnqyhmwyta">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упорядочения  предоставлениясоциальных  льгот и адресной социальной защиты малообеспеченных  слоевнаселения   в связи с повышением тарифов на электрическую  и  тепловуюэнергию.    2.  Осуществить   поэтапный перевод жилищно-коммунальных  льгот  вадресную   государственную  поддержку  посредством  жилищных  пособий,предоставляемых  в  зависимости  от  степени  фактической  нуждаемостисемей и граждан,  для чего с 1 июля 1998 года провести эксперимент  повыплате   жилищных    пособий  малоимущим  гражданам   с   применениемдействующих процедур определения нуждаемости в городе Бишкек и Чуйскойобласти.    3. Министерству  труда и социальной защиты Кыргызской Республики вмесячный    срок   разработать   порядок   определения     нуждаемостималообеспеченных семей для назначения жилищных пособий.    4. Утвердить перечни категорий граждан,  имеющих право на льготнуюскидку  при  оплате за пользование электрической и тепловой  энергией,на  льготный тариф при оплате жилой площади и коммунальных услуг,   на льготы  по   установке  телефона  (на  существующих  линиях  связи)  и абонентной  плате за  телефон,   на   бесплатное   пользование   радиои  коллективной антенной, на льготное санаторно-курортное лечение,  нальготный  проезд  и  на  50-процентную скидку  при  подписке  на  одно издание республиканской и одно издание местной  периодической  печати, на  льготную скидку при  оплате за пользование  природным       газом,согласно приложениям 1-8.(В редакции постановлений от </w:t>
      </w:r>
      <w:hyperlink w:history="1" r:id="rIdfy-cdy_geam4i4n5b_102">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w:t>
      </w:r>
      <w:hyperlink w:history="1" r:id="rIdbsi8fobvy7lj5xsfcgemq">
        <w:r>
          <w:rPr>
            <w:rFonts w:ascii="Arial" w:cs="Arial" w:eastAsia="Arial" w:hAnsi="Arial"/>
            <w:color w:val="1D4ED8"/>
            <w:sz w:val="24"/>
            <w:szCs w:val="24"/>
            <w:u w:val="single"/>
          </w:rPr>
          <w:t xml:space="preserve">17 апреля 2003 года №223</w:t>
        </w:r>
      </w:hyperlink>
      <w:r>
        <w:rPr>
          <w:rFonts w:ascii="Arial" w:cs="Arial" w:eastAsia="Arial" w:hAnsi="Arial"/>
          <w:sz w:val="24"/>
          <w:szCs w:val="24"/>
        </w:rPr>
        <w:t xml:space="preserve">,</w:t>
      </w:r>
      <w:hyperlink w:history="1" r:id="rId0mldwkygls6tzevutek7w">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w:t>
      </w:r>
      <w:hyperlink w:history="1" r:id="rIdsfkzeqazgir7yd7cub3z5">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5. Установить  для граждан,  указанных в приложении 1 к настоящемупостановлению,    следующие   нормы  потребления    электрической    итепловой    энергии     и    коммунальных    услуг,     на     которыераспространяются льготные скидки:    -  100  кВт час в месяц на бытовые нужды в летний период года  с 1апреля до 1 ноября, в условиях высокогорья - с 1 мая до 1 октября;(В редакции постановления Правительства КР от </w:t>
      </w:r>
      <w:hyperlink w:history="1" r:id="rId3eno3vjzv5twl4cb29dc5">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    -220  кВт  час в месяц на бытовые нужды в отопительный  сезон  с  1ноября до 1 апреля, в условиях высокогорья - с 1 октября до 1 мая;   -210 кВт час в месяц на пищеприготовление для абонентов,проживающихв домах, не имеющих газоснабжения;(В редакции постановления Правительства КР от </w:t>
      </w:r>
      <w:hyperlink w:history="1" r:id="rIdvgr_uiwlwdlcb3kfk-had">
        <w:r>
          <w:rPr>
            <w:rFonts w:ascii="Arial" w:cs="Arial" w:eastAsia="Arial" w:hAnsi="Arial"/>
            <w:color w:val="1D4ED8"/>
            <w:sz w:val="24"/>
            <w:szCs w:val="24"/>
            <w:u w:val="single"/>
          </w:rPr>
          <w:t xml:space="preserve">12 февраля 2004 года</w:t>
        </w:r>
      </w:hyperlink>
      <w:hyperlink w:history="1" r:id="rId_nya3jpj-6dko5amzslgx">
        <w:r>
          <w:rPr>
            <w:rFonts w:ascii="Arial" w:cs="Arial" w:eastAsia="Arial" w:hAnsi="Arial"/>
            <w:color w:val="1D4ED8"/>
            <w:sz w:val="24"/>
            <w:szCs w:val="24"/>
            <w:u w:val="single"/>
          </w:rPr>
          <w:t xml:space="preserve"> №74</w:t>
        </w:r>
      </w:hyperlink>
      <w:r>
        <w:rPr>
          <w:rFonts w:ascii="Arial" w:cs="Arial" w:eastAsia="Arial" w:hAnsi="Arial"/>
          <w:sz w:val="24"/>
          <w:szCs w:val="24"/>
        </w:rPr>
        <w:t xml:space="preserve">)    -  500  кВт.час  в  месяц на период с 1 ноября  до  1  апреля  дляабонентов,  использующих электрическую энергию на отопительные цели  иимеющих официально зарегистрированные электроотопительные котлы;    -  35   кв.м  общей  площади на одного абонента при  использованиитепловой энергии;    - потребление  горячей воды в сутки в соответствии с утвержденныминормами на 1 человека.    Использованная сверх указанных нормативов электрическая и тепловаяэнергия оплачивается по полному тарифу, действующему на момент оплаты.    Для   льготных   категорий   граждан,   проживающих   в   условияхвысокогорья,      установить     льготный     отопительный      периодпродолжительностью 7 месяцев с 1 октября до 1 мая.    6.   Семьям,   имеющим  двух  участников  или  инвалидов   ВеликойОтечественной  войны,  на  каждого  из  них  установить  на  отоплениедополнительную норму потребления:   - 14 кв.м - тепловой энергии;   - 200 кВт час - электрической энергии;   - 120 куб.м - природного газа;   - 750 кг твердого топлива (уголь).(В редакции постановления Правительства КР от </w:t>
      </w:r>
      <w:hyperlink w:history="1" r:id="rIdeuz-mbu2sniczps9owzd0">
        <w:r>
          <w:rPr>
            <w:rFonts w:ascii="Arial" w:cs="Arial" w:eastAsia="Arial" w:hAnsi="Arial"/>
            <w:color w:val="1D4ED8"/>
            <w:sz w:val="24"/>
            <w:szCs w:val="24"/>
            <w:u w:val="single"/>
          </w:rPr>
          <w:t xml:space="preserve">12 февраля 2004 года</w:t>
        </w:r>
      </w:hyperlink>
      <w:hyperlink w:history="1" r:id="rId-lckjtcwg8ir8hmb1p8at">
        <w:r>
          <w:rPr>
            <w:rFonts w:ascii="Arial" w:cs="Arial" w:eastAsia="Arial" w:hAnsi="Arial"/>
            <w:color w:val="1D4ED8"/>
            <w:sz w:val="24"/>
            <w:szCs w:val="24"/>
            <w:u w:val="single"/>
          </w:rPr>
          <w:t xml:space="preserve"> №74</w:t>
        </w:r>
      </w:hyperlink>
      <w:r>
        <w:rPr>
          <w:rFonts w:ascii="Arial" w:cs="Arial" w:eastAsia="Arial" w:hAnsi="Arial"/>
          <w:sz w:val="24"/>
          <w:szCs w:val="24"/>
        </w:rPr>
        <w:t xml:space="preserve">)    7.  Лицам,  имеющим  право  на  льготы  по  нескольким  основаниям,предоставляется  право выбора только одного  основания  для  полученияданной льготы.    8. Установить,  что  возмещение затрат по предоставлению льгот припотреблении  электрической   и  тепловой   энергии   производится   засчет средств соответствующих бюджетов.        9. Министерству труда и социальной  защиты  Кыргызской  Республикисовместно с акционерным обществом "Кыргызэнерго":    - в месячный срок разработать положение о механизме взаиморасчетовс   учетом  расходов,   связанных  с  предоставлением  льготных   нормпотребления электрической и тепловой энергии;    - совместно  с заинтересованными министерствами,  государственнымикомитетами  и  административными ведомствами разработать  положение  опорядке   учета    объема    финансовых    средств,    связанных     спредоставлением  льготных  норм потребления электрической  и  тепловойэнергии.    10.  Установить  для  граждан,  указанных в  перечне,  утвержденном</w:t>
      </w:r>
      <w:hyperlink w:history="1" r:id="rIdyrl39gr_exjq7l55yyjj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1997года    №    560   "О  реализации  Закона  Кыргызской  Республики   "Олекарственных средствах",  норму получения лекарств по рецептам врачейпри  амбулаторном  лечении в размере 4-кратной минимальной  заработнойплаты в год.    11.Установить для граждан не имеющих официально зарегистрированныхэлектроотопительных  котлов  и  не  использующих  природный  газ    наотопительные   цели,  норму  отпуска  твердого  топлива   (уголь)   наотопительный   период   в   размере  1,5   тонны   за   счет   средствсоответствующих бюджетов.(В редакции постановления Правительства КР от </w:t>
      </w:r>
      <w:hyperlink w:history="1" r:id="rIddd10hn6kimfd2a6rvkhwx">
        <w:r>
          <w:rPr>
            <w:rFonts w:ascii="Arial" w:cs="Arial" w:eastAsia="Arial" w:hAnsi="Arial"/>
            <w:color w:val="1D4ED8"/>
            <w:sz w:val="24"/>
            <w:szCs w:val="24"/>
            <w:u w:val="single"/>
          </w:rPr>
          <w:t xml:space="preserve">12 февраля 2004 года</w:t>
        </w:r>
      </w:hyperlink>
      <w:hyperlink w:history="1" r:id="rId1rd138h5x-rl7a1dyxnwm">
        <w:r>
          <w:rPr>
            <w:rFonts w:ascii="Arial" w:cs="Arial" w:eastAsia="Arial" w:hAnsi="Arial"/>
            <w:color w:val="1D4ED8"/>
            <w:sz w:val="24"/>
            <w:szCs w:val="24"/>
            <w:u w:val="single"/>
          </w:rPr>
          <w:t xml:space="preserve"> №74</w:t>
        </w:r>
      </w:hyperlink>
      <w:r>
        <w:rPr>
          <w:rFonts w:ascii="Arial" w:cs="Arial" w:eastAsia="Arial" w:hAnsi="Arial"/>
          <w:sz w:val="24"/>
          <w:szCs w:val="24"/>
        </w:rPr>
        <w:t xml:space="preserve">)    12. Министерству  труда  и социальной защиты Кыргызской Республикисовместно   с   заинтересованными  министерствами,    государственнымикомитетами и административными ведомствами в месячный срок представитьв   Правительство   Кыргызской  Республики  предложения   о   внесениисоответствующих   изменений  и  дополнений  в   законодательные   актыКыргызской Республики.    13. Установить для граждан,  указанных  в  Перечне категорий  граж-дан, имеющих право на льготную скидку при оплате за пользование природ-ным газом,  утвержденном настоящим постановлением,  следующие  льготныенормы потребления природного газа на одного абонента, с учетом установ-ленной для каждой категории льготной скидки:     а) при наличии газового счетчика:     - для граждан,  проживающих в индивидуальных  домах,  использующихгаз  для отопления и пищеприготовления,  - в объеме 300 куб.м в месяц втечение отопительного сезона и 50 куб.м в месяц - в остальное время го-да;     - для граждан,  проживающих в индивидуальных  домах,  использующихгаз только для пищеприготовления, - в объеме 50 куб.м в месяц в течениегода;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 объеме 10 куб.м на каждого члена семьи,  имеющего право  на  льготныескидки;     б) при отсутствии газового счетчика:     - для  граждан,  проживающих в индивидуальных домах,  использующихгаз для отопления и пищеприготовления,  - 35 кв.м общей площади в месяцв  течение  отопительного  сезона и 50 куб.м газа в месяц - в остальноевремя года;     - для  граждан,  проживающих в индивидуальных домах,  использующихгаз только для пищеприготовления, - в объеме 50 куб.м в месяц в течениегода;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  объеме  10 куб.м на каждого члена семьи,  имеющего право на льготныескидки.     Использованный сверх указанных нормативов газ оплачивается по пол-ному тарифу, действующему на момент оплаты.     (В редакции постановления Правительства КР от </w:t>
      </w:r>
      <w:hyperlink w:history="1" r:id="rIdaq6brodxyeemrzjufonvo">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14. Установить для граждан, указанных в Перечне категорий граждан,имеющих право на льготную скидку при оплате  за  пользование  природнымгазом,  утвержденном  настоящим постановлением,  льготный период отопи-тельного сезона с 1 ноября до 1 апреля ежегодно.    (В редакции постановления Правительства КР от </w:t>
      </w:r>
      <w:hyperlink w:history="1" r:id="rIdzvijlrhizh2wzesa_qlen">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15. Утратил силу. (В соответствии с постановлением от </w:t>
      </w:r>
      <w:hyperlink w:history="1" r:id="rIdnherdcxvd9upebk3hoogi">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     16. Признать утратившими силу:    - </w:t>
      </w:r>
      <w:hyperlink w:history="1" r:id="rIdbab7-vwwmyya-4dax2-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октября1994  года  № 785 "О реализации Указа Президента Кыргызской Республики"О  подготовке  и проведении 50-летия Победы в Великой   Отечественнойвойне 1941-1945 годов";    - </w:t>
      </w:r>
      <w:hyperlink w:history="1" r:id="rId_lnlxn7kwmhetdnij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апреля1996  года  №  150 "Об утверждении Перечня категорий граждан,  имеющихправо  на  льготный  тариф  за пользование  электрической  и  тепловойэнергией";    - постановление  Правительства Кыргызской Республики от 31 октября1996   года   №   507  "О  внесении  изменений  в  некоторые   решенияПравительства Кыргызской Республики";    - пункт 2 </w:t>
      </w:r>
      <w:hyperlink w:history="1" r:id="rIdbbgajr21d5fpa7woz2uk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15мая   1997  года  №  282  "О  мерах по обеспечению  социальной  защитывоеннослужащих Кыргызской Республики";    - </w:t>
      </w:r>
      <w:hyperlink w:history="1" r:id="rId8ecxoiqwrsvur8h_4g3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мая 1997 года  №  263  "О реализации Указа Президента Кыргызской Республики от 8 апреля 1997 года  "О мерах по  совершенствованию  системы оплаты  иучета потребляемого природного газа".    17. Контроль  за выполнением настоящего постановления возложить наМинистерство труда и социальной защиты Кыргызской Республики.    18.  Опубликовать   настоящее постановление в  средствах  массовойинформации.     Премьер-министр                             К.Жумалиев                               Приложение 1                                ПЕРЕЧЕНЬ                   категорий граждан, имеющих право             на льготную скидку при оплате за пользование                   электрической и тепловой энергией                                   (В редакции постановления Правительства КР                     </w:t>
      </w:r>
      <w:hyperlink w:history="1" r:id="rIdairpjhw1s_aumkp9aao3x">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w:t>
      </w:r>
      <w:hyperlink w:history="1" r:id="rIdmfzzr1i17w4fq1einc8s1">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w:t>
      </w:r>
      <w:hyperlink w:history="1" r:id="rIdr0xmhrpvpa8w1h6scnltv">
        <w:r>
          <w:rPr>
            <w:rFonts w:ascii="Arial" w:cs="Arial" w:eastAsia="Arial" w:hAnsi="Arial"/>
            <w:color w:val="1D4ED8"/>
            <w:sz w:val="24"/>
            <w:szCs w:val="24"/>
            <w:u w:val="single"/>
          </w:rPr>
          <w:t xml:space="preserve">22 марта 2006 года №181</w:t>
        </w:r>
      </w:hyperlink>
      <w:r>
        <w:rPr>
          <w:rFonts w:ascii="Arial" w:cs="Arial" w:eastAsia="Arial" w:hAnsi="Arial"/>
          <w:sz w:val="24"/>
          <w:szCs w:val="24"/>
        </w:rPr>
        <w:t xml:space="preserve">)     1. Освобождаются  от  оплаты  в  размере  100  процентов (за  счетсредств республиканского бюджета):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действияхна территории других стран.    2. Освобождаются от оплаты в размере 50 процентов (за счет средствреспубликанского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  натерритории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 бывшие несовершеннолетние узники концлагерей;    - инвалиды блокадного города Ленинград;    - трудармейцы, впоследствии реабилитированные;    - лица, пострадавшие вследствие аварии на Чернобыльской АЭС;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КыргызскойРеспубликой;    - лица, проживающие в отдаленных и высокогорных районах с тяжелымии  неблагоприятными  природно - климатическими  условиями  только   наэлектрическую энергию, используемую на бытовые нужды;    - лица офицерского состава,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повозрасту, выслуге лет или болезни.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25 процентов (за счет средствреспубликанского бюджета):    - неработающие пенсионеры,  если их пенсия  не  превышает  базовойчасти пенсии;    - неработающие пенсионеры-инвалиды;    - неработающие лица, получающие пенсию по утере кормильца;    - семьи, имеющие детей-инвалидов в возрасте до 16 лет с совместнопроживающими нетрудоспособными членами семьи;    - малообеспеченные семьи, получающие государственное пособие.    4. Освобождаются от оплаты в размере 50 процентов (за счет средствместных бюджетов):    - реабилитированные граждане;    - лица, пострадавшие вследствие аварии на Чернобыльской АЭС;    - инвалиды по зрению и слуху;    - сотрудники уголовно-исполнительной системы, проживающие в сельс-кой местности, поселках городского типа;     - сотрудники уголовно-исполнительной системы,  уволенные со службыпо возрасту, выслуге лет или болезни, проживающие в сельской местности,поселках городского типа.    5.  Возмещение  затрат  по  предоставлению  льгот  за  пользованиеэлектрической  и  тепловой  энергией лицам,   пострадавшим  вследствиеаварии  на Чернобыльской АЭС, осуществляется:    -   за  счет  средств  республиканского  бюджета  проживающим   натерритории Кыргызской Республики, за исключением города Бишкек;    - за счет средств местного бюджета проживающим в городе Бишкек.    6. (утратил силу)     Первый заместитель Руководителя Аппарата    Премьер-министра Кыргызской Республики            Т.Джунушалиев                                 Приложение 2                                ПЕРЕЧЕНЬ          категорий граждан, имеющих право на льготный тариф             при оплате жилой площади и коммунальных услуг                                      (В редакции постановления Правительства КР                     </w:t>
      </w:r>
      <w:hyperlink w:history="1" r:id="rIdr2btuw1vlnrgbkn2mdkmh">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w:t>
      </w:r>
      <w:hyperlink w:history="1" r:id="rIdm8yju2psemj68eycahbiu">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1. Освобождаются  от  оплаты  в  размере  100  процентов  (за счетсредств республиканского бюджета):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инвалиды-военнослужащие, получившие ранения при участии в боевыхдействиях на территории других государств;    -   труженики  тыла,   признанные  инвалидами  вследствие   общегозаболевания и трудового увечья.    2. Освобождаются от оплаты в размере 50 процентов (за счет средствреспубликанского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  натерритории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 бывшие несовершеннолетние узники концлагерей;    - инвалиды блокадного города Ленинград;    - трудармейцы, впоследствии реабилитированные;    - лица, пострадавшие вследствие аварии на Чернобыльской АЭС;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КыргызскойРеспубликой;    - лица офицерского состава,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повозрасту, выслуге лет или болезни;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50 процентов (за счет средствместных бюджетов):    - инвалиды по зрению и слуху;    - лица, пострадавшие вследствие аварии на Чернобыльской АЭС;    - реабилитированные лица,  которые стали инвалидами  в  результатерепрессий или являются пенсионерами;   - сотрудники уголовно-исполнительной системы, проживающие в сельс-кой местности, поселках городского типа;     - сотрудники уголовно-исполнительной системы,  уволенные со службыпо возрасту, выслуге лет или болезни, проживающие в сельской местности,поселках городского типа.    4.  Возмещение  затрат по предоставлению льгот  при  оплате  жилойплощади и коммунальных услуг лицам, пострадавшим вследствие аварии  наЧернобыльской АЭС, осуществляется:    -   за  счет  средств  республиканского  бюджета  проживающим   натерритории Кыргызской Республики, за исключением города Бишкек;    - за счет средств местного бюджета проживающим в городе Бишкек.     Первый заместитель Руководителя Аппарата    Премьер-министра Кыргызской Республики            Т.Джунушалиев                                                                                                                         УТРАТИЛО СИЛУ          (В соответствии с постановлением Правительства КР                 </w:t>
      </w:r>
      <w:hyperlink w:history="1" r:id="rIdepvt2wne97k1fvg9ydnkj">
        <w:r>
          <w:rPr>
            <w:rFonts w:ascii="Arial" w:cs="Arial" w:eastAsia="Arial" w:hAnsi="Arial"/>
            <w:color w:val="1D4ED8"/>
            <w:sz w:val="24"/>
            <w:szCs w:val="24"/>
            <w:u w:val="single"/>
          </w:rPr>
          <w:t xml:space="preserve">от 17 апреля 2003 года №223</w:t>
        </w:r>
      </w:hyperlink>
      <w:r>
        <w:rPr>
          <w:rFonts w:ascii="Arial" w:cs="Arial" w:eastAsia="Arial" w:hAnsi="Arial"/>
          <w:sz w:val="24"/>
          <w:szCs w:val="24"/>
        </w:rPr>
        <w:t xml:space="preserve">)                                                                 Приложение 3                                ПЕРЕЧЕНЬ              категорий граждан, имеющих право на льготы         по установке телефона (на существующих линиях связи)                     и абонентной плате за телефон                    1.  Освобождаются  от абонентной платы за телефон  в  размере  100процентов: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степени за боевые заслуги;    - участники Великой Отечественной войны;    - труженики тыла,  признанные инвалидами  от  общего  заболевания,трудового увечья и других причин;    - инвалиды-военнослужащие,  получившие ранения в боевых  действияхна территории других государств.    2.  Освобождаются  от  платы за установку квартирного  телефона  вразмере 100 процентов: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инвалиды-военнослужащие,  получившие ранения в боевых  действияхна территории других государств.    3.  Освобождаются  от  платы за установку квартирного  телефона  вразмере 50 процентов: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4.  Освобождаются  от  платы за установку квартирного  телефона  вразмер 25 процентов:    - участники Великой Отечественной войны;    - участники-военнослужащие, принимавшие участие в боевых действияхна территории других государств.    5. Возмещение затрат по предоставлению льгот по установке телефона(на   существующих  линиях  связи)  и  абонентной  плате  за   телефоносуществляется за счет средств республиканского бюджета.     Первый заместитель Руководителя Аппарата    Премьер-министра Кыргызской Республики            Т.Джунушалиев                               Приложение 4                                ПЕРЕЧЕНЬ            категорий граждан, имеющих право на бесплатное               пользование радио и коллективной антенной     Инвалиды Великой Отечественной войны;    Герои Советского Союза и Герои Кыргызской Республики, награжденныеза  боевые  заслуги,   и лица, награжденные орденом  Славы  всех  трехстепеней за боевые заслуги;    Участники Великой Отечественной войны;    Труженики  тыла,   признанные инвалидами  от  общего  заболевания,трудового увечья;    Инвалиды-военнослужащие, получившие ранения при участии  в  боевыхдействиях на территории других государств.    Возмещение   затрат   по  предоставлению   льгот   за   бесплатноепользование   радио   и коллективной антенной осуществляется  за  счетсредств республиканского бюджета.     Первый заместитель Руководителя Аппарата    Премьер-министра Кыргызской Республики            Т.Джунушалиев                               Приложение 5                                ПЕРЕЧЕНЬ             категорий граждан, имеющих право на льготное                      санаторно-курортное лечение                (В редакции постановления Правительства КР                     </w:t>
      </w:r>
      <w:hyperlink w:history="1" r:id="rIdjneiggycy2nse88qomywq">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1. Один раз в год по заключению врачей  обеспечиваются  бесплатнойпутевкой  для  санаторного  лечения (за счет средств  республиканскогобюджета):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  натерритории других государств.    2.  Один   раз   в  два  года по заключению врачей  обеспечиваютсябесплатной путевкой для санаторно-курортного лечения (за счет  средствреспубликанского бюджета):    - неработающие лица,  удостоенные высшей степени  отличия  "КыргызРеспубликасынын Баатыры" и награжденные орденом "Манас" I степени;    - неработающие Герои Советского Союза  и  Герои  СоциалистическогоТруда,  кавалеры  ордена Славы трех степеней и ордена  Трудовой  Славытрех степеней.    3. Один  раз  в год по заключению врачей обеспечиваются путевкой всанаторий  или  дом отдыха с оплатой 30 процентов ее стоимостиили одинраз в три  года бесплатно, либо один раз  в  три  года  компенсация  в размере 50% от средней  стоимости  путевки  лица, получающие пенсии за особые  заслуги   перед   Кыргызской  Республикой   (за  счет  средств республиканского бюджета).    4.   Один   раз  в  год  обеспечиваются  бесплатной  путевкой  длясанаторно-курортного   лечения   участники   ликвидации   аварии    наЧернобыльской  АЭС (за счет средств социального страхования).    5.   Один  раз  в  год  обеспечиваются  бесплатной  путевкой   длясанаторно-курортного  лечения лица, заболевшие  лучевой  болезнью  илиставшие инвалидами вследствие радиационных аварий и их последствий  наЧернобыльской  АЭС  и  других  ядерных  объектах  (за   счет   средствсоциального страхования) или 1  раз  в  год  по  желанию выплачиваетсякомпенсация за неиспользованное санаторно-курортное лечение  в  размереполной стоимости путевки.    6.  Один   раз  в два года обеспечиваются бесплатной путевкой  длясанаторно-курортного  лечения  и   отдыха   реабилитированные    лица,которые   стали   инвалидами   в  результате  репрессий  или  являютсяпенсионерами (за счет средств местных бюджетов).    7. В случае смерти лица, имеющего право на получение компенсации  занеиспользованное  санаторно-курортное  лечение,  недополученная   суммакомпенсации выплачивается вдовам (вдовцам) инвалидов, участников войны,а  также  лиц,  получающих  пенсии за особые заслуги  перед  КыргызскойРеспубликой,  проживающих  с ним (ней) на день  его  (ее)  смерти,  приобращении вдов (вдовцов) в течение 6 месячного срока со дня смерти.    8.  Детям  и  подросткам  в возрасте до 18  лет,  эвакуированным  ипереселенным в Кыргызскую Республику из зоны отчуждения,  отселения  изоны  проживания с правом на отселение, включая тех, которые  на  деньэвакуации  находились  во  внутриутробном  состоянии,  а  также  детямпервого  и  последующих  поколений граждан  предоставляется  право  набесплатное  санаторно - курортное лечение по медицинским показаниям  всанаториях    соответствующего   профиля;   в   случае   невозможностипредоставления  путевки выплачивается денежная компенсация  в  размересредней стоимости путевки детского оздоровительного учреждения  общегои санаторного типа.(В редакции постановления Правительства КР от </w:t>
      </w:r>
      <w:hyperlink w:history="1" r:id="rIdbpipn79weyrdm07_ael-o">
        <w:r>
          <w:rPr>
            <w:rFonts w:ascii="Arial" w:cs="Arial" w:eastAsia="Arial" w:hAnsi="Arial"/>
            <w:color w:val="1D4ED8"/>
            <w:sz w:val="24"/>
            <w:szCs w:val="24"/>
            <w:u w:val="single"/>
          </w:rPr>
          <w:t xml:space="preserve">12 января 2005 года № 16</w:t>
        </w:r>
      </w:hyperlink>
      <w:r>
        <w:rPr>
          <w:rFonts w:ascii="Arial" w:cs="Arial" w:eastAsia="Arial" w:hAnsi="Arial"/>
          <w:sz w:val="24"/>
          <w:szCs w:val="24"/>
        </w:rPr>
        <w:t xml:space="preserve">)      Первый заместитель Руководителя Аппарата    Премьер-министра Кыргызской Республики            Т.Джунушалиев                               Приложение 6                                ПЕРЕЧЕНЬ          категорий граждан, имеющих право на льготный проезд                                       (В редакции постановления Правительства КР                     </w:t>
      </w:r>
      <w:hyperlink w:history="1" r:id="rIdrvr3nbyntab98jyh2zzxb">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I. Бесплатно (за счет республиканского бюджета)     1.   На   всех  видах  городского  пассажирского  транспорта   (заисключением  такси)  и на автомобильном транспорте общего  пользования(за   исключением  такси),   железнодорожным  транспортом  в  сельскойместности   пригородного  и  междугородного  сообщения   (проезд   примеждугородном  сообщении предоставляется не более одного раза в  месяцтуда и обратно)или 1 раз в год по  желанию выплачивается   компенсацияза  неиспользованное   санаторно-курортное  лечение  в  размере полнойстоимости путевки:    - инвалиды Великой Отечественной войны;    - лицо, сопровождающее инвалида войны I группы;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лицо,  сопровождающее инвалида I группы,  принимавшего участие вбоевых действиях на территории других государств;    - участники боевых действий на территории других государств.    2.   На   всех  видах  городского  пассажирского  транспорта   (заисключением   такси),  а  в  сельской  местности  -  на  автомобильномтранспорте общего пользования в пределах административного  района  поместу жительства:    - семьи погибших военнослужащих;    - труженики тыла Великой Отечественной войны;    - трудармейцы, впоследствии реабилитированные;    - награжденные жители блокадного города Ленинград;   - ветераны из числа работников специальных формирований Народного      комиссариата путей сообщения,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авиации Главсерморпути, переведенные в период Великой Отечественной войны на положение военнослужащих и выполнявшие задачи в интересах действующей      армии и флота в пределах  тыловых  границ, экипажей  судов транспортного флота,  интернированные в начале Великой Отечественной                   войны в портах других государств;    - доноры награжденные нагрудным знаком "Почетный донор  КыргызскойРеспублики", "Почетный донор СССР" и "Почетный донор Кыргызской ССР.    3.   На   всех  видах  городского  пассажирского  транспорта   (заисключением   такси),  а  в  сельской  местности  -  на  автомобильномтранспорте общего пользования (кроме такси) и пригородного сообщения: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КыргызскойРеспубликой;    - сотрудники органов внутренних дел.    4.  На  железнодорожном  и  автомобильном транспорте  пригородногосообщения:    -  лица,   получающие  пенсии за особые заслуги  перед  КыргызскойРеспубликой;    - труженики тыла Великой Отечественной войны;    - трудармейцы, впоследствии реабилитированные.    5. Один раз в год (туда  и  обратно)  на  общественном  транспорте(кроме такси)или 1 раз в год по желанию выплачивается компенсация занеиспользованное санаторно-курортное лечение в  размере 50% от среднейстоимости путевки:    - дети,  проживающие в высокогорных и отдаленных зонах республики,выезжающие на санаторно-курортное лечение и отдых;    - дети, проживающие в высокогорных и отдаленных зонах республики исостоящие     на   учете   в   лечебно-профилактических   учреждениях,выезжающие на санаторно-курортное лечение.    6. Один раз в год (туда и обратно) на железнодорожном,  воздушном,водном   или   междугородном  автомобильном  транспорте   в   пределахКыргызской  Республики  и  стран  СНГ, подписавших  межгосударственныесоглашения: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участники,  принимавшие участие в боевых действиях на территориидругих государств.   7. В случае смерти лица, имеющего право на получение компенсации  занеиспользованное  санаторно-курортное  лечение,  недополученная   суммакомпенсации выплачивается вдовам (вдовцам) инвалидов, участников войны,а  также  лиц,  получающих  пенсии за особые заслуги  перед  КыргызскойРеспубликой,  проживающих  с ним (ней) на день  его  (ее)  смерти,  приобращении вдов (вдовцов) в течение 6 месячного срока со дня смерти.(В редакции постановления </w:t>
      </w:r>
      <w:hyperlink w:history="1" r:id="rIdxrevvactgrj65l2erhwoy">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II. Со скидкой 50 процентов              (за счет средств республиканского бюджета)     7. Один  раз  в  год  (туда  и обратно) на общественном транспорте(кроме такси):    - лица, проживающие и работающие в высокогорных и отдаленных зонахреспублики,  выезжающие  для медицинской  консультации  на  лечение  вдругие  регионы Кыргызской Республики, если таких услуг  нет  в  местепроживания.    8.а)  Один  раз  в  год  (туда  и  обратно)  на   железнодорожном,воздушном,   водном  или  междугородном  автомобильном  транспорте   впределах    Кыргызской   Республики   и   стран    СНГ,    подписавшихмежгосударственные соглашения:    - лицо,  сопровождающее инвалида  Великой  Отечественной  войны  Iгруппы;    - лицо,  сопровождающее инвалида I группы,  принимавшего участие вбоевых действиях на территории других государств.    б) ежегодно со скидкой 50 процентов,  либо бесплатный проезд 1 разв 2 года (туда и обратно):    - награжденные жители блокадного города Ленинград;    - лица из числа несовершеннолетних узников концлагерей.            III. Бесплатно (за счет средств местных бюджетов)     9. На всех видах городского пассажирского транспорта (кроме такси)и  на  автомобильном транспорте общего пользования  (кроме  такси),  всельской  местности  в  пределах  административного  района  по  местужительства,   а   также   на  железнодорожном  и   водном   транспортепригородного  сообщения  и  в  автобусах пригородных  маршрутов  лица,заболевшие  и  перенесшие  лучевую болезнь,  в  результате  аварии  наЧернобыльской АЭС, а также инвалиды.    10. Один раз в год (туда и обратно) на воздушном,  железнодорожноми  междугородном  транспорте  в пределах   Кыргызской   Республики   истран      Содружества     Независимых     Государств,     подписавшихмежгосударственные соглашения:    -  лица,  заболевшие  и перенесшие лучевую болезнь,  в  результатеаварии на Чернобыльской АЭС, а также инвалиды.    11.   На  всех  видах  городского  пассажирского  транспорта   (заисключением   такси),  а  в  сельской  местности  -  на  автомобильномтранспорте общего  пользования и пригородного сообщения:    - лица, награжденные орденом "Баатыр эне";    - инвалиды по зрению и слуху;    - лицо, сопровождающее инвалида по зрению I группы;    -   инвалиды   органов  Министерства  внутренних  дел   КыргызскойРеспублики   и   Министерства   национальной  безопасности  КыргызскойРеспублики, ставшие инвалидами при исполнении служебных обязанностей;    - военнослужащие срочной службы.    12.   На  всех  видах  городского  пассажирского  транспорта   (заисключением   такси),  а  в  сельской  местности  -  на  автомобильномтранспорте общего пользования в пределах административного  района  поместу    жительства   реабилитированные   граждане,    которые   сталиинвалидами в результате репрессий или являются пенсионерами.                       IV. Со скидкой 50 процентов                  (за счет средств местных бюджетов)     13. На  пригородных  и  междугородных  маршрутах с 1 октября по 15мая:    - инвалиды с детства;    - лицо, сопровождающее в поездах инвалида I группы;    - инвалиды.(В редакции постановления </w:t>
      </w:r>
      <w:hyperlink w:history="1" r:id="rIdjeuczqs34jhamn3rxwbos">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14.   На  линиях  воздушного,  железнодорожного  и  автомобильноготранспорта в пределах республики (оба конца) не более 2 раз в год:    - инвалиды по зрению и слуху;    - лицо, сопровождающее инвалида по зрению I группы.    15. На воздушном и железнодорожном транспорте 1 раз в год (туда  иобратно) участники ликвидации последствий аварии на Чернобыльской  АЭСв зоне отчуждения.     Первый заместитель Руководителя Аппарата    Премьер-министра Кыргызской Республики            Т.Джунушалиев                               Приложение 7                                ПЕРЕЧЕНЬ           категорий граждан, имеющих право на 50-процентную          скидку при подписке на одно издание республиканской              и одно издание местной периодической печати             (В редакции постановления Правительства КР                     </w:t>
      </w:r>
      <w:hyperlink w:history="1" r:id="rIdsgazxy00sc8ipck0keqai">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Инвалиды Великой Отечественной войны;    Герои Советского Союза и Герои Кыргызской Республики, награжденныеза  боевые  заслуги,   и лица, награжденные орденом  Славы  всех  трехстепеней за боевые заслуги;    Участники Великой Отечественной войны;    Инвалиды-военнослужащие, получившие ранения при участии  в  боевыхдействиях на территории других государств;    Участники боевых действий на территории других государств;    Лица, удостоенные  высшей  степени отличия "Кыргыз РеспубликасынынБаатыры" и награжденные орденом "Манас" I степени;    Герои Советского  Союза и Герои Социалистического труда,  кавалерыордена Славы трех степеней и ордена Трудовой Славы трех степеней;    Лица, награжденные орденом "Баатыр эне".    Возмещение  затрат по предоставлению льгот при  подписке  на  одноиздание   республиканской и одно издание местной периодической  печатиосуществляется  за  счет средств республиканского бюджета,   для  лиц,награжденных орденом "Баатыр эне" - за счет средств местного бюджета.     Первый заместитель Руководителя Аппарата    Премьер-министра Кыргызской Республики            Т.Джунушалиев                               Приложение 8                     к постановлению Правительства                         Кыргызской Республики                      от 15 мая 1998 года  № 281                                ПЕРЕЧЕНЬ                  категорий граждан, имеющих право на               льготную скидку при оплате за пользование                            природным газом            (В редакции постановлений Правительства КР от       </w:t>
      </w:r>
      <w:hyperlink w:history="1" r:id="rId1cdoyrcv_aqi2aa4j-9re">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w:t>
      </w:r>
      <w:hyperlink w:history="1" r:id="rId7onnxmzpt4avt5xzjaxdv">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w:t>
      </w:r>
      <w:hyperlink w:history="1" r:id="rIdc9ccqqjvwi93ow1xnt-el">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1. Освобождаются от оплаты в размере 100 процентов                (из средств республиканского бюджета):     - инвалиды Великой Отечественной войны;    - Герои Советского Союза и Кыргызской Республики,  награжденные забоевые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действияхна территории других стран.           2. Освобождаются от оплаты в размере 50 процентов:                 (из средств 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действияхна 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бывшие несовершеннолетние узники концлагерей;    - инвалиды блокадного города Ленинграда;    - трудармейцы, впоследствии реабилитированные;    - лица, пострадавшие вследствие аварии на Чернобыльской АЭС (кромегорода Бишкек);    - лица, удостоенные высшей степени отличия "Кыргыз РеспубликасынынБаатыры" и награжденные орденом "Манас" 1 степени;    -  Герои   Советского Союза и Социалистического Труда  и  кавалерыордена Славы трех степеней и ордена Трудовой Славы трех степеней;    - пенсионеры, получающие пенсии за особые заслуги перед КыргызскойРеспубликой;    - лица офицерского состава,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  сотрудники  органов  внутренних дел,  проживающие  в  городскойчерте;    -  сотрудники   органов внутренних дел,  уволенные  со  службы  повозрасту, выслуге лет или болезни;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50 процентов:                     (из средств местных бюджетов)     - сотрудники органов внутренних дел,  проживающие и  работающие  всельской местности, поселках городского типа;    - реабилитированные граждане;    - инвалиды по зрению и слуху;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4. Освобождаются от  оплаты за                     пользование природным газом              (за счет средств республиканского бюджета):     а) в размере 40 процентов:    - неработающие одиноко проживающие пенсионеры по возрасту, если ихпенсия не превышает 580 сомов в месяц;    - неработающие одиноко проживающие пенсионеры-инвалиды;    - неработающие лица, получающие пенсию по случаю потери кормильца;    - семьи,  имеющие детей-инвалидов в возрасте до 16 лет с совместнопроживающими нетрудоспособными членами семьи;    б) в размере 30 процентов:    - неработающие  одиноко  проживающие пенсионеры по возрасту,  еслипенсия  не  превышает  1070  сомов в месяц  с  совместно   проживающиминетрудоспособными членами семьи;    - малообеспеченные семьи, получающие государственное пособие;    -  семьи,  состоящие из неработающих инвалидов  и  пенсионеров  повозрасту,  с совокупным размером пенсий до 1660 сомов.(В редакции постановления Правительства КР от </w:t>
      </w:r>
      <w:hyperlink w:history="1" r:id="rIdm796ijnshncnkvdaqkh5u">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5. Предоставить  с  1  апреля  2000 года малообеспеченным семьям игражданам   с  доходом  до  300  сомов  на  1  человека  с   совместнопроживающими нетрудоспособными  членами семьи компенсацию  при  оплатеза газ в пределах установленных норм и социально защищенных тарифов.      Руководитель Аппарата    Премьер-министра Кыргызской Республики            Р.Ешмамбетов                                              Приложение 9                     к постановлению Правительства                         Кыргызской Республики                      от 15 мая 1998 года  № 281                                ПЕРЕЧЕНЬ                  категорий граждан, имеющих право на               льготную скидку при оплате за пользование                      природным и сжиженным газом           1. Освобождаются от оплаты в размере 100 процентов                (из средств республиканского бюджета):     - инвалиды Великой Отечественной войны;    - Герои Советского Союза и Кыргызской Республики,  награжденные забоевые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действияхна территории других стран.           2. Освобождаются от оплаты в размере 50 процентов:                 (из средств 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действияхна 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бывшие несовершеннолетние узники концлагерей;    - инвалиды блокадного города Ленинграда;    - трудармейцы, впоследствии реабилитированные;    - лица, пострадавшие вследствие аварии на Чернобыльской АЭС (кромегорода Бишкек);    - лица, удостоенные высшей степени отличия "Кыргыз РеспубликасынынБаатыры" и награжденные орденом "Манас" 1 степени;    -  Герои   Советского Союза и Социалистического Труда  и  кавалерыордена Славы трех степеней и ордена Трудовой Славы трех степеней;    - пенсионеры, получающие пенсии за особые заслуги перед КыргызскойРеспубликой;    - лица офицерского состава,  прапорщики,  мичманы,  военнослужащиесверхсрочной  службы  и  военнослужащие  -  женщины,   состоящие    навоенной  службе,  а также лица офицерского состава, уволенные в  запасили  в отставку по возрасту, состоянию здоровья, сокращению штатов илисемейным   и   другим  важным  обстоятельствам,  имеющие  выслугу   20календарных лет и более;    -  сотрудники  органов  внутренних дел,  проживающие  в  городскойчерте;    -  сотрудники   органов внутренних дел,  уволенные  со  службы  повозрасту, выслуге лет или болезни.           3. Освобождаются от оплаты в размере 50 процентов:                     (из средств местных бюджетов)     - сотрудники органов внутренних дел,  проживающие и  работающие  всельской местности, поселках городского типа;    -  сотрудники  органов  внутренних дел,  уволенные  со  службы  повозрасту, выслуге  лет  или болезни, проживающие в сельской местности,поселках городского типа;    - лица, пострадавшие вследствие аварии на Чернобыльской АЭС (городБишкек);    - реабилитированные граждане;    - инвалиды по зрению и слуху.(В редакции постановления </w:t>
      </w:r>
      <w:hyperlink w:history="1" r:id="rIdbc9vogfwhtfp9n3gerrpb">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4. Освобождаются от  оплаты за                     пользование природным газом:     а) в размере 40 процентов:    - неработающие одиноко проживающие пенсионеры по возрасту, если ихпенсия не превышает 480 сомов в месяц;    - неработающие одиноко проживающие пенсионеры-инвалиды;    - неработающие лица, получающие пенсию по случаю потери кормильца;    - семьи,  имеющие детей-инвалидов в возрасте до 16 лет с совместнопроживающими нетрудоспособными членами семьи;    б) в размере 30 процентов:    - неработающие  одиноко  проживающие пенсионеры по возрасту,  еслипенсия  не  превышает  960  сомов в месяц  с  совместно   проживающиминетрудоспособными членами семьи;    - малообеспеченные семьи, получающие государственное пособие;    -  семьи,  состоящие из неработающих инвалидов  и  пенсионеров  повозрасту,  с совместно проживающими нетрудоспособными членами семьи, ссовокупным размером пенсий до 1440 сомов.    5. Предоставить  с  1  апреля  2000 года малообеспеченным семьям игражданам   с  доходом  до  300  сомов  на  1  человека  с   совместнопроживающими нетрудоспособными  членами семьи компенсацию  при  оплатеза газ в пределах установленных норм и социально защищенных тарифов.     Руководитель Аппарата    Премьер-министра Кыргызской Республики            Р.Ешмамбетов  Приложение 10. Исключить.(В соответствии с постановлением от </w:t>
      </w:r>
      <w:hyperlink w:history="1" r:id="rId5p5cm4wvo0ifl5xiulkxe">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zlitgyzbkqgnw_wl_d8">
      <w:r>
        <w:rPr>
          <w:rFonts w:ascii="Arial" w:cs="Arial" w:eastAsia="Arial" w:hAnsi="Arial"/>
          <w:color w:val="132D3F"/>
          <w:sz w:val="16"/>
          <w:szCs w:val="16"/>
          <w:u w:val="single"/>
        </w:rPr>
        <w:t xml:space="preserve">dalil.kg/document/5393</w:t>
      </w:r>
    </w:hyperlink>
  </w:p>
  <w:p>
    <w:pPr>
      <w:spacing w:after="0" w:before="40"/>
      <w:jc w:val="center"/>
    </w:pPr>
    <w:hyperlink w:history="1" r:id="rIdsjk_xqx4xhl8yziyd-4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aif-esbsgkunbvuuvlh" Type="http://schemas.openxmlformats.org/officeDocument/2006/relationships/hyperlink" Target="https://dalil.kg/document/57725" TargetMode="External"/><Relationship Id="rIdslqitjwxnwwy11gqvrqix" Type="http://schemas.openxmlformats.org/officeDocument/2006/relationships/hyperlink" Target="https://dalil.kg/document/5525" TargetMode="External"/><Relationship Id="rIdey8x3mhci9vgn5monu-ra" Type="http://schemas.openxmlformats.org/officeDocument/2006/relationships/hyperlink" Target="https://dalil.kg/document/33096" TargetMode="External"/><Relationship Id="rIdvwaznjzvktb7zp8js9vgz" Type="http://schemas.openxmlformats.org/officeDocument/2006/relationships/hyperlink" Target="https://dalil.kg/document/33220" TargetMode="External"/><Relationship Id="rId01cmsblrtwcdjwexhvcel" Type="http://schemas.openxmlformats.org/officeDocument/2006/relationships/hyperlink" Target="https://dalil.kg/document/33757" TargetMode="External"/><Relationship Id="rId6nwofccqaithjzmfv-ukz" Type="http://schemas.openxmlformats.org/officeDocument/2006/relationships/hyperlink" Target="https://dalil.kg/document/33858" TargetMode="External"/><Relationship Id="rIdusfbxe7zkgnt6eob7r8cz" Type="http://schemas.openxmlformats.org/officeDocument/2006/relationships/hyperlink" Target="https://dalil.kg/document/7157" TargetMode="External"/><Relationship Id="rIdqydg45f353hke9flwfcnq" Type="http://schemas.openxmlformats.org/officeDocument/2006/relationships/hyperlink" Target="https://dalil.kg/document/7829" TargetMode="External"/><Relationship Id="rIdyjy6jbtr4rjxjrr7dtmkd" Type="http://schemas.openxmlformats.org/officeDocument/2006/relationships/hyperlink" Target="https://dalil.kg/document/6758" TargetMode="External"/><Relationship Id="rId05kuhjmbchgvojlvvow2d" Type="http://schemas.openxmlformats.org/officeDocument/2006/relationships/hyperlink" Target="https://dalil.kg/document/49490" TargetMode="External"/><Relationship Id="rIdpknsax_j_lh4mxcuwlzx8" Type="http://schemas.openxmlformats.org/officeDocument/2006/relationships/hyperlink" Target="https://dalil.kg/document/53997" TargetMode="External"/><Relationship Id="rIdmgu0-xv8h7kvfzyarcpot" Type="http://schemas.openxmlformats.org/officeDocument/2006/relationships/hyperlink" Target="https://dalil.kg/document/54362" TargetMode="External"/><Relationship Id="rId-yt2a88fhp_9utmlervh8" Type="http://schemas.openxmlformats.org/officeDocument/2006/relationships/hyperlink" Target="https://dalil.kg/document/54434" TargetMode="External"/><Relationship Id="rIdekbh0jb7fyxfjgzwfh8so" Type="http://schemas.openxmlformats.org/officeDocument/2006/relationships/hyperlink" Target="https://dalil.kg/document/55063" TargetMode="External"/><Relationship Id="rId7kidrm91njw4bu0zrjli-" Type="http://schemas.openxmlformats.org/officeDocument/2006/relationships/hyperlink" Target="https://dalil.kg/document/56005" TargetMode="External"/><Relationship Id="rIdb8wouknrmbkkrgeivmpnk" Type="http://schemas.openxmlformats.org/officeDocument/2006/relationships/hyperlink" Target="https://dalil.kg/document/56416" TargetMode="External"/><Relationship Id="rIdgfoltfiiriuymqkspnn35" Type="http://schemas.openxmlformats.org/officeDocument/2006/relationships/hyperlink" Target="https://dalil.kg/document/57075" TargetMode="External"/><Relationship Id="rIdtrrjisw0jgvzxbry12be3" Type="http://schemas.openxmlformats.org/officeDocument/2006/relationships/hyperlink" Target="https://dalil.kg/document/57239" TargetMode="External"/><Relationship Id="rIdhavrhtst8yuhnqyhmwyta" Type="http://schemas.openxmlformats.org/officeDocument/2006/relationships/hyperlink" Target="https://dalil.kg/document/5394" TargetMode="External"/><Relationship Id="rIdfy-cdy_geam4i4n5b_102" Type="http://schemas.openxmlformats.org/officeDocument/2006/relationships/hyperlink" Target="https://dalil.kg/document/53997" TargetMode="External"/><Relationship Id="rIdbsi8fobvy7lj5xsfcgemq" Type="http://schemas.openxmlformats.org/officeDocument/2006/relationships/hyperlink" Target="https://dalil.kg/document/54362" TargetMode="External"/><Relationship Id="rId0mldwkygls6tzevutek7w" Type="http://schemas.openxmlformats.org/officeDocument/2006/relationships/hyperlink" Target="https://dalil.kg/document/55063" TargetMode="External"/><Relationship Id="rIdsfkzeqazgir7yd7cub3z5" Type="http://schemas.openxmlformats.org/officeDocument/2006/relationships/hyperlink" Target="https://dalil.kg/document/57075" TargetMode="External"/><Relationship Id="rId3eno3vjzv5twl4cb29dc5" Type="http://schemas.openxmlformats.org/officeDocument/2006/relationships/hyperlink" Target="https://dalil.kg/document/55063" TargetMode="External"/><Relationship Id="rIdvgr_uiwlwdlcb3kfk-had" Type="http://schemas.openxmlformats.org/officeDocument/2006/relationships/hyperlink" Target="https://dalil.kg/document/55063" TargetMode="External"/><Relationship Id="rId_nya3jpj-6dko5amzslgx" Type="http://schemas.openxmlformats.org/officeDocument/2006/relationships/hyperlink" Target="https://dalil.kg/document/55063" TargetMode="External"/><Relationship Id="rIdeuz-mbu2sniczps9owzd0" Type="http://schemas.openxmlformats.org/officeDocument/2006/relationships/hyperlink" Target="https://dalil.kg/document/55063" TargetMode="External"/><Relationship Id="rId-lckjtcwg8ir8hmb1p8at" Type="http://schemas.openxmlformats.org/officeDocument/2006/relationships/hyperlink" Target="https://dalil.kg/document/55063" TargetMode="External"/><Relationship Id="rIdyrl39gr_exjq7l55yyjj3" Type="http://schemas.openxmlformats.org/officeDocument/2006/relationships/hyperlink" Target="https://dalil.kg/document/34766" TargetMode="External"/><Relationship Id="rIddd10hn6kimfd2a6rvkhwx" Type="http://schemas.openxmlformats.org/officeDocument/2006/relationships/hyperlink" Target="https://dalil.kg/document/55063" TargetMode="External"/><Relationship Id="rId1rd138h5x-rl7a1dyxnwm" Type="http://schemas.openxmlformats.org/officeDocument/2006/relationships/hyperlink" Target="https://dalil.kg/document/55063" TargetMode="External"/><Relationship Id="rIdaq6brodxyeemrzjufonvo" Type="http://schemas.openxmlformats.org/officeDocument/2006/relationships/hyperlink" Target="https://dalil.kg/document/57075" TargetMode="External"/><Relationship Id="rIdzvijlrhizh2wzesa_qlen" Type="http://schemas.openxmlformats.org/officeDocument/2006/relationships/hyperlink" Target="https://dalil.kg/document/57075" TargetMode="External"/><Relationship Id="rIdnherdcxvd9upebk3hoogi" Type="http://schemas.openxmlformats.org/officeDocument/2006/relationships/hyperlink" Target="https://dalil.kg/document/53997" TargetMode="External"/><Relationship Id="rIdbab7-vwwmyya-4dax2-in" Type="http://schemas.openxmlformats.org/officeDocument/2006/relationships/hyperlink" Target="https://dalil.kg/document/37611" TargetMode="External"/><Relationship Id="rId_lnlxn7kwmhetdnijp-y-" Type="http://schemas.openxmlformats.org/officeDocument/2006/relationships/hyperlink" Target="https://dalil.kg/document/35164" TargetMode="External"/><Relationship Id="rIdbbgajr21d5fpa7woz2uku" Type="http://schemas.openxmlformats.org/officeDocument/2006/relationships/hyperlink" Target="https://dalil.kg/document/34415" TargetMode="External"/><Relationship Id="rId8ecxoiqwrsvur8h_4g3mx" Type="http://schemas.openxmlformats.org/officeDocument/2006/relationships/hyperlink" Target="https://dalil.kg/document/34392" TargetMode="External"/><Relationship Id="rIdairpjhw1s_aumkp9aao3x" Type="http://schemas.openxmlformats.org/officeDocument/2006/relationships/hyperlink" Target="https://dalil.kg/document/54434" TargetMode="External"/><Relationship Id="rIdmfzzr1i17w4fq1einc8s1" Type="http://schemas.openxmlformats.org/officeDocument/2006/relationships/hyperlink" Target="https://dalil.kg/document/56416" TargetMode="External"/><Relationship Id="rIdr0xmhrpvpa8w1h6scnltv" Type="http://schemas.openxmlformats.org/officeDocument/2006/relationships/hyperlink" Target="https://dalil.kg/document/57239" TargetMode="External"/><Relationship Id="rIdr2btuw1vlnrgbkn2mdkmh" Type="http://schemas.openxmlformats.org/officeDocument/2006/relationships/hyperlink" Target="https://dalil.kg/document/54434" TargetMode="External"/><Relationship Id="rIdm8yju2psemj68eycahbiu" Type="http://schemas.openxmlformats.org/officeDocument/2006/relationships/hyperlink" Target="https://dalil.kg/document/56416" TargetMode="External"/><Relationship Id="rIdepvt2wne97k1fvg9ydnkj" Type="http://schemas.openxmlformats.org/officeDocument/2006/relationships/hyperlink" Target="https://dalil.kg/document/54362" TargetMode="External"/><Relationship Id="rIdjneiggycy2nse88qomywq" Type="http://schemas.openxmlformats.org/officeDocument/2006/relationships/hyperlink" Target="https://dalil.kg/document/54434" TargetMode="External"/><Relationship Id="rIdbpipn79weyrdm07_ael-o" Type="http://schemas.openxmlformats.org/officeDocument/2006/relationships/hyperlink" Target="https://dalil.kg/document/56005" TargetMode="External"/><Relationship Id="rIdrvr3nbyntab98jyh2zzxb" Type="http://schemas.openxmlformats.org/officeDocument/2006/relationships/hyperlink" Target="https://dalil.kg/document/54434" TargetMode="External"/><Relationship Id="rIdxrevvactgrj65l2erhwoy" Type="http://schemas.openxmlformats.org/officeDocument/2006/relationships/hyperlink" Target="https://dalil.kg/document/54434" TargetMode="External"/><Relationship Id="rIdjeuczqs34jhamn3rxwbos" Type="http://schemas.openxmlformats.org/officeDocument/2006/relationships/hyperlink" Target="https://dalil.kg/document/54434" TargetMode="External"/><Relationship Id="rIdsgazxy00sc8ipck0keqai" Type="http://schemas.openxmlformats.org/officeDocument/2006/relationships/hyperlink" Target="https://dalil.kg/document/54434" TargetMode="External"/><Relationship Id="rId1cdoyrcv_aqi2aa4j-9re" Type="http://schemas.openxmlformats.org/officeDocument/2006/relationships/hyperlink" Target="https://dalil.kg/document/55063" TargetMode="External"/><Relationship Id="rId7onnxmzpt4avt5xzjaxdv" Type="http://schemas.openxmlformats.org/officeDocument/2006/relationships/hyperlink" Target="https://dalil.kg/document/56416" TargetMode="External"/><Relationship Id="rIdc9ccqqjvwi93ow1xnt-el" Type="http://schemas.openxmlformats.org/officeDocument/2006/relationships/hyperlink" Target="https://dalil.kg/document/57075" TargetMode="External"/><Relationship Id="rIdm796ijnshncnkvdaqkh5u" Type="http://schemas.openxmlformats.org/officeDocument/2006/relationships/hyperlink" Target="https://dalil.kg/document/57075" TargetMode="External"/><Relationship Id="rIdbc9vogfwhtfp9n3gerrpb" Type="http://schemas.openxmlformats.org/officeDocument/2006/relationships/hyperlink" Target="https://dalil.kg/document/54434" TargetMode="External"/><Relationship Id="rId5p5cm4wvo0ifl5xiulkxe" Type="http://schemas.openxmlformats.org/officeDocument/2006/relationships/hyperlink" Target="https://dalil.kg/document/53997"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zlitgyzbkqgnw_wl_d8" Type="http://schemas.openxmlformats.org/officeDocument/2006/relationships/hyperlink" Target="https://dalil.kg/document/5393" TargetMode="External"/><Relationship Id="rIdsjk_xqx4xhl8yziyd-4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2026-09-24T05:30:41.396Z</dcterms:created>
  <dcterms:modified xsi:type="dcterms:W3CDTF">2026-09-24T05:30:41.396Z</dcterms:modified>
</cp:coreProperties>
</file>

<file path=docProps/custom.xml><?xml version="1.0" encoding="utf-8"?>
<Properties xmlns="http://schemas.openxmlformats.org/officeDocument/2006/custom-properties" xmlns:vt="http://schemas.openxmlformats.org/officeDocument/2006/docPropsVTypes"/>
</file>