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г. Бишкек, Дом Правительстваот 30 октября 2002 года № 725                                           ПОСТАНОВЛЕНИЕ    ПРАВИТЕЛЬСТВА КЫРГЫЗСКОЙ РЕСПУБЛИКИ                    О мерах по ускорению освоении золоторудного месторождения Талды-Булак                             Левобережный.                                        В  целях реализации </w:t>
      </w:r>
      <w:hyperlink w:history="1" r:id="rIdgnzfn2phmlxqk-gxri6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  мерах по  дальнейшему  развитию добычи и производству     золота  в Кыргызской Республике"от  15  января  2001 года и </w:t>
      </w:r>
      <w:hyperlink w:history="1" r:id="rIdelrfzasvldyq3wdywhe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26 февраля 2001   года     № 63 О реализации Указа Президента    Кыргызской   Республики   "О мерах  по  дальнейшему  развитию добычи  и  производства  золота   в    Кыргызской Республике" от  15  января 2001 года", принятия    действенных   мер по увеличению производства золота в    Кыргызской Республике,    ускорения освоения месторождения    "Талды-Булак Левобережный"  и  повышения  его отдачи  для  национальной  экономики,Правительство Кыргызской Республикипостановляет:   1.  Государственному  агентству по геологии и минеральным  ресурсампри  Правительстве Кыргызской Республики выдать открытому акционерномуобществу  "Кыргызалтын"  лицензию на право эксплуатации  золоторудногоместорождения "Талды-Булак Левобережный".   2. Открытому акционерному обществу "Кыргызалтын": -  совместно  с  компанией  "Малайзия Майнинг  Корпорейшн  Берхад"  вустановленном  порядке  завершить процедуры по ликвидации  совместногопредприятия "Талды-Булакская горная корпорация"; - образовать филиал "Дирекция строящегося предприятия Талды-Булакскийзолотодобывающий комбинат" с целью освоения месторождения "Талды-БулакЛевобережный"; -  к  1  января  2003  года  осуществить разработку  предварительноготехнико-экономического  обоснования освоения  месторождения.  Провеститщательную экспертизу предварительного ТЭО; -   к   1   февраля  2003  года  составить  банковское  ТЭО  освоенияместорождения "Талды-Булак Левобережный". Обеспечить экспертизу ТЭО  вкредитных       организациях      (банках)      и       уполномоченныхПравительством Кыргызской Республики государственных органах; -  представитель в  Государственную комиссию  по  запасам  КыргызскойРеспублики материалы ТЭО с целью экспертизы подсчитанных в нем запасови  внесения соответствующих корректив в Государственный баланс запасовполезных ископаемых; -  провести  переговоры с международными финансовыми  институтами  пообеспечению в необходимом объеме финансирования строительства объектовдля освоения месторождения "Талды-Булак Левобережный"; -  совместно с Государственной комиссией при Правительстве КыргызскойРеспублики по рынку ценных бумаг изучить возможности выпуска облигацийоткрытого   акционерного   общества  "Кыргызалтын"   для   привлечениясвободных  денежных средств населения и юридических лиц на  реализациюпроекта "Талды-Булак Левобережный"; -  совместно  с  акционерным  обществом "Кара-Балтинский  горнорудныйкомбинат"  в  месячный срок произвести инвентаризацию технологическогооборудования золотоизвлекателыюй фабрики в гор. Кара-Балта,  составитьдефектные  акты  и  на  договорной основе с хозяйствующими  субъектамиреспублики произвести их текущий и капитальный ремонт; -  совместно  с  Республиканской комиссией по  вопросам  связанным  сотводом  земель  и  Чуйской  областной государственной  администрациейрешить  вопрос  передачи  площадей богарной  земли  для  строительстватехнологической дороги от месторождения "Талды-Булак Левобережный"  дорудного склада; -  обеспечить  завершение  строительства первой  очереди  и  сдачу  вэксплуатацию объектов Талды-Булакского золотодобывающего  комбината  вначале 2004 года.  3.   Министерству  юстиции  Кыргызской  Республики  в  установленномзаконодательством    Кыргызской   Республики    порядке    осуществитьперерегистрацию открытого акционерного общества "Кыргызалтын" в  связис  образованием  его филиала "Дирекция строящегося предприятия  Талды-Булакский золотодобывающий комбинат".   4.  Государственному комитету Кыргызской Республики  по  управлениюгосударственным имуществом и привлечению прямых инвестиций совместно сакционерными   обществами  "Кара-Балтинскил   горнорудный   комбинат","Кыргызский   химико-металлургический   завод"   и   Северо-Кыргызскойгеологической  экспедицией  в месячный срок  в  установленном  порядкевнести предложения в Правительство Кыргызской Республики по    вопросу      передачи    на   баланс    открытомуакционерному обществу "Кыргызалтын" нижеследующих объектов: -  по акционерному обществу "Кара-Балтинский горнорудный комбинат"  -здания  и  оборудования  вагонного  опрокида,  полубункерного  склада,конвейеров,  рудного  склада  с  подъездными  железнодорожными  путями(станция  "Быстровка"), энергосетей, питающих золоторудную фабрику,  атакже часть незаполненных карт хвостового хранилища; - по акционерному обществу "Кыргызский химико-металлургический завод"- недостроенное здание цеха механико-монтажных заготовок и территорию,прилегающую  к нему, а также часть технологической (объездной)  дорогиот поворота с трассы Кемин-Орловка до котельной; - по Северо-Кыргызской геологической экспедиции - здания и сооружениявахтового поселка геологов на месторождении "Талды-Булак Левобережный"и   технологическую  дорогу,  ведущую  до  месторождения  "Талды-БулакЛевобережный".   5.   Министерству   иностранных   дел   Кыргызской   Республики   иМинистерству  внешней торговли и промышленности Кыргызской  Республикиоказать    всемерную   поддержку   открытому   акционерному   обществу"Кыргызалгын"   в   ходе   переговоров  с  хозяйствующими   субъектамиРоссийской   Федерации,  Украины,  Республики  Беларусь  и  РеспубликиКазахстан по приобретению необходимого технологического оборудования ипередвижной техники на взаимовыгодной и взаимоприемлемой основе.   6. Министерству финансов Кыргызской Республики оказать содействие вреализации   проекта  "Талды-Булак  Левобережный"  по   предоставлениюгарантий  и  необходимых  заверений в  ходе  заключения  международныхсоглашений  по получению заемного финансирования, а также при  покупкенеобходимого  технологического оборудования и  передвижной  техники  споставщиками  Российской  Федерации, Украины,  Республики  Беларусь  иРеспублики Казахстан.   7.  Управлению Кыргызской железной дороги: -  на  период  строительства и эксплуатации  месторождения  сохранитьдействующие  на  дату принятия настоящего постановления  ПравительстваКыргызской   Республики  тарифы  перевозок  грузов  для  нужд   Талды-Булакского золотодобывающего комбината; -  оказать  открытому  акционерному обществу "Кыргызалтын"  всемерноесодействие в комплектации и ремонте передвижного состава для перевозкируды  по маршруту Быстровка - Кара-Балта.   8. Признать утратившими  силу постановления Правительства КыргызскойРеспублики: -  от </w:t>
      </w:r>
      <w:hyperlink w:history="1" r:id="rIddkjrczdndz0y2v-rnmv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3  июня   1996  года № 248</w:t>
        </w:r>
      </w:hyperlink>
      <w:r>
        <w:rPr>
          <w:rFonts w:ascii="Arial" w:cs="Arial" w:eastAsia="Arial" w:hAnsi="Arial"/>
          <w:sz w:val="24"/>
          <w:szCs w:val="24"/>
        </w:rPr>
        <w:t xml:space="preserve">  "О создании    совместного предприятия "Талды-Булакская горная корпорация"; -   от 30 сентября  1996 года № 447/25 "О Генеральном соглашении поразработке золоторудного месторождения "Талды-Булак Левобережный".   9.  Контроль  за выполнением настоящего постановления  возложить  наотдел  топливно-энергетического комплекса  и  горнодобывающей  отраслиАппарата Премьер-мннистра Кыргызской Республики.         Премьер-министр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5tm1zpkvna26pwmutk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dalil.kg/document/53934</w:t>
      </w:r>
    </w:hyperlink>
  </w:p>
  <w:p>
    <w:pPr>
      <w:spacing w:after="0" w:before="40"/>
      <w:jc w:val="center"/>
    </w:pPr>
    <w:hyperlink w:history="1" r:id="rIdsww3ygt3e3fmjg4kzif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nzfn2phmlxqk-gxri6tl" Type="http://schemas.openxmlformats.org/officeDocument/2006/relationships/hyperlink" Target="https://dalil.kg/document/2025" TargetMode="External"/><Relationship Id="rIdelrfzasvldyq3wdywhe8v" Type="http://schemas.openxmlformats.org/officeDocument/2006/relationships/hyperlink" Target="https://dalil.kg/document/7899" TargetMode="External"/><Relationship Id="rIddkjrczdndz0y2v-rnmvsf" Type="http://schemas.openxmlformats.org/officeDocument/2006/relationships/hyperlink" Target="https://dalil.kg/document/3529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5tm1zpkvna26pwmutkxw" Type="http://schemas.openxmlformats.org/officeDocument/2006/relationships/hyperlink" Target="https://dalil.kg/document/53934" TargetMode="External"/><Relationship Id="rIdsww3ygt3e3fmjg4kzifq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2026-09-23T23:28:17.597Z</dcterms:created>
  <dcterms:modified xsi:type="dcterms:W3CDTF">2026-09-23T23:28:17.597Z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