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ymwnjbkkg5rrqfycfpcu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6 ноября 2002 года №741            ПОСТАНОВЛЕНИЕ ПРАВИТЕЛЬСТВА КЫРГЫЗСКОЙ РЕСПУБЛИКИ                                       О внесении дополнения в постановление Правительства Кыргызской  Республики от 11 марта 2002 года № 129 «О государственной киносети                        Кыргызской Республики»                                      В 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«О государственнойподдержке  кинематографии Кыргызской Республики», в  целях  сохраненияцелостности   кыргызской  кинематографии,  улучшения  кинообслуживаниянаселения  Кыргызской  Республики Правительство Кыргызской  Республикипостановляет:   Пункт  5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11марта   2002   года  №  129  «О  государственной  киносети  КыргызскойРеспублики» дополнить абзацем следующего содержания: «из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приложения  №</w:t>
      </w:r>
    </w:p>
    <w:p>
      <w:r>
        <w:rPr>
          <w:rFonts w:ascii="Arial" w:cs="Arial" w:eastAsia="Arial" w:hAnsi="Arial"/>
          <w:sz w:val="24"/>
          <w:szCs w:val="24"/>
        </w:rPr>
        <w:t xml:space="preserve">9</w:t>
      </w:r>
    </w:p>
    <w:p>
      <w:r>
        <w:rPr>
          <w:rFonts w:ascii="Arial" w:cs="Arial" w:eastAsia="Arial" w:hAnsi="Arial"/>
          <w:sz w:val="24"/>
          <w:szCs w:val="24"/>
        </w:rPr>
        <w:t xml:space="preserve">«Перечня объектов, передаваемых в коммунальную собственность  мэриигорода    Джалал-Абад»   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 КыргызскойРеспублики  от  8  октября  2001 года № 608  «О  передаче  объектов  вкоммунальную   собственность  мэриям  городов  областного   подчиненияКыргызской  Республики» позицию «Здание городского центра  культуры  идосуга, ул. Токтогула, 45».       Премьер-министр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0shxnvkn0onwfvgk-f3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dalil.kg/document/53953</w:t>
      </w:r>
    </w:hyperlink>
  </w:p>
  <w:p>
    <w:pPr>
      <w:spacing w:after="0" w:before="40"/>
      <w:jc w:val="center"/>
    </w:pPr>
    <w:hyperlink w:history="1" r:id="rId47irqsvx18uzwp_fmwd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wnjbkkg5rrqfycfpcuq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0shxnvkn0onwfvgk-f37" Type="http://schemas.openxmlformats.org/officeDocument/2006/relationships/hyperlink" Target="https://dalil.kg/document/53953" TargetMode="External"/><Relationship Id="rId47irqsvx18uzwp_fmwdw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2026-09-24T14:42:18.127Z</dcterms:created>
  <dcterms:modified xsi:type="dcterms:W3CDTF">2026-09-24T14:42:18.127Z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